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20750F" w14:textId="31EB42B5" w:rsidR="00E61DD1" w:rsidRPr="0078547E" w:rsidRDefault="00EF1E04" w:rsidP="00D8457C">
      <w:pPr>
        <w:spacing w:line="276" w:lineRule="auto"/>
        <w:rPr>
          <w:rFonts w:asciiTheme="minorHAnsi" w:hAnsiTheme="minorHAnsi"/>
          <w:sz w:val="18"/>
          <w:szCs w:val="18"/>
          <w:lang w:val="it-IT"/>
        </w:rPr>
      </w:pPr>
      <w:r w:rsidRPr="0078547E">
        <w:rPr>
          <w:rFonts w:asciiTheme="minorHAnsi" w:hAnsiTheme="minorHAnsi"/>
          <w:b/>
          <w:sz w:val="18"/>
          <w:szCs w:val="18"/>
          <w:lang w:val="it-IT"/>
        </w:rPr>
        <w:t>Data</w:t>
      </w:r>
      <w:r w:rsidR="00435B70" w:rsidRPr="0078547E">
        <w:rPr>
          <w:rFonts w:asciiTheme="minorHAnsi" w:hAnsiTheme="minorHAnsi"/>
          <w:b/>
          <w:sz w:val="18"/>
          <w:szCs w:val="18"/>
          <w:lang w:val="it-IT"/>
        </w:rPr>
        <w:t xml:space="preserve">: </w:t>
      </w:r>
      <w:r w:rsidR="0068501A" w:rsidRPr="0078547E">
        <w:rPr>
          <w:rFonts w:asciiTheme="minorHAnsi" w:hAnsiTheme="minorHAnsi"/>
          <w:sz w:val="18"/>
          <w:szCs w:val="18"/>
          <w:lang w:val="it-IT"/>
        </w:rPr>
        <w:t>29</w:t>
      </w:r>
      <w:r w:rsidRPr="0078547E">
        <w:rPr>
          <w:rFonts w:asciiTheme="minorHAnsi" w:hAnsiTheme="minorHAnsi"/>
          <w:sz w:val="18"/>
          <w:szCs w:val="18"/>
          <w:lang w:val="it-IT"/>
        </w:rPr>
        <w:t xml:space="preserve"> settembre </w:t>
      </w:r>
      <w:r w:rsidR="00A156C4" w:rsidRPr="0078547E">
        <w:rPr>
          <w:rFonts w:asciiTheme="minorHAnsi" w:hAnsiTheme="minorHAnsi"/>
          <w:sz w:val="18"/>
          <w:szCs w:val="18"/>
          <w:lang w:val="it-IT"/>
        </w:rPr>
        <w:t>202</w:t>
      </w:r>
      <w:r w:rsidR="00D928A4" w:rsidRPr="0078547E">
        <w:rPr>
          <w:rFonts w:asciiTheme="minorHAnsi" w:hAnsiTheme="minorHAnsi"/>
          <w:sz w:val="18"/>
          <w:szCs w:val="18"/>
          <w:lang w:val="it-IT"/>
        </w:rPr>
        <w:t>5</w:t>
      </w:r>
    </w:p>
    <w:p w14:paraId="49995D7B" w14:textId="77777777" w:rsidR="007209C4" w:rsidRPr="0078547E" w:rsidRDefault="007209C4" w:rsidP="00D8457C">
      <w:pPr>
        <w:spacing w:line="276" w:lineRule="auto"/>
        <w:rPr>
          <w:rFonts w:asciiTheme="minorHAnsi" w:hAnsiTheme="minorHAnsi"/>
          <w:sz w:val="18"/>
          <w:szCs w:val="18"/>
          <w:lang w:val="it-IT"/>
        </w:rPr>
      </w:pPr>
    </w:p>
    <w:p w14:paraId="232F46AC" w14:textId="77777777" w:rsidR="00C05267" w:rsidRPr="0078547E" w:rsidRDefault="00C05267" w:rsidP="00D8457C">
      <w:pPr>
        <w:spacing w:line="276" w:lineRule="auto"/>
        <w:rPr>
          <w:rFonts w:asciiTheme="minorHAnsi" w:hAnsiTheme="minorHAnsi"/>
          <w:sz w:val="18"/>
          <w:szCs w:val="20"/>
          <w:lang w:val="it-IT"/>
        </w:rPr>
      </w:pPr>
    </w:p>
    <w:p w14:paraId="764B45BB" w14:textId="28027E86" w:rsidR="001F4C66" w:rsidRPr="00653EDD" w:rsidRDefault="00C1730A" w:rsidP="001C23B3">
      <w:pPr>
        <w:shd w:val="clear" w:color="auto" w:fill="FFFFFF"/>
        <w:rPr>
          <w:rStyle w:val="normaltextrun"/>
          <w:rFonts w:asciiTheme="minorHAnsi" w:hAnsiTheme="minorHAnsi" w:cstheme="minorBidi"/>
          <w:b/>
          <w:bCs/>
          <w:color w:val="000000" w:themeColor="text1"/>
          <w:sz w:val="22"/>
          <w:szCs w:val="22"/>
          <w:lang w:val="it-IT"/>
        </w:rPr>
      </w:pPr>
      <w:bookmarkStart w:id="0" w:name="_Hlk200008867"/>
      <w:r w:rsidRPr="00653EDD">
        <w:rPr>
          <w:rStyle w:val="normaltextrun"/>
          <w:rFonts w:asciiTheme="minorHAnsi" w:hAnsiTheme="minorHAnsi" w:cstheme="minorBidi"/>
          <w:b/>
          <w:bCs/>
          <w:color w:val="000000" w:themeColor="text1"/>
          <w:sz w:val="22"/>
          <w:szCs w:val="22"/>
          <w:lang w:val="it-IT"/>
        </w:rPr>
        <w:t>Operational Excellence</w:t>
      </w:r>
      <w:bookmarkEnd w:id="0"/>
      <w:r w:rsidR="00294EBA" w:rsidRPr="00653EDD">
        <w:rPr>
          <w:rStyle w:val="normaltextrun"/>
          <w:rFonts w:asciiTheme="minorHAnsi" w:hAnsiTheme="minorHAnsi" w:cstheme="minorBidi"/>
          <w:b/>
          <w:bCs/>
          <w:color w:val="000000" w:themeColor="text1"/>
          <w:sz w:val="22"/>
          <w:szCs w:val="22"/>
          <w:lang w:val="it-IT"/>
        </w:rPr>
        <w:t xml:space="preserve"> —</w:t>
      </w:r>
      <w:r w:rsidRPr="00653EDD">
        <w:rPr>
          <w:rStyle w:val="normaltextrun"/>
          <w:rFonts w:asciiTheme="minorHAnsi" w:hAnsiTheme="minorHAnsi" w:cstheme="minorBidi"/>
          <w:b/>
          <w:bCs/>
          <w:color w:val="000000" w:themeColor="text1"/>
          <w:sz w:val="22"/>
          <w:szCs w:val="22"/>
          <w:lang w:val="it-IT"/>
        </w:rPr>
        <w:t xml:space="preserve"> </w:t>
      </w:r>
      <w:r w:rsidR="00653EDD" w:rsidRPr="00653EDD">
        <w:rPr>
          <w:rStyle w:val="normaltextrun"/>
          <w:rFonts w:asciiTheme="minorHAnsi" w:hAnsiTheme="minorHAnsi" w:cstheme="minorBidi"/>
          <w:b/>
          <w:bCs/>
          <w:color w:val="000000" w:themeColor="text1"/>
          <w:sz w:val="22"/>
          <w:szCs w:val="22"/>
          <w:lang w:val="it-IT"/>
        </w:rPr>
        <w:t xml:space="preserve">il sistema di produzione della </w:t>
      </w:r>
      <w:r w:rsidR="004B37F9" w:rsidRPr="00653EDD">
        <w:rPr>
          <w:rStyle w:val="normaltextrun"/>
          <w:rFonts w:asciiTheme="minorHAnsi" w:hAnsiTheme="minorHAnsi" w:cstheme="minorBidi"/>
          <w:b/>
          <w:bCs/>
          <w:color w:val="000000" w:themeColor="text1"/>
          <w:sz w:val="22"/>
          <w:szCs w:val="22"/>
          <w:lang w:val="it-IT"/>
        </w:rPr>
        <w:t xml:space="preserve">Roto </w:t>
      </w:r>
      <w:r w:rsidR="001344AD" w:rsidRPr="00653EDD">
        <w:rPr>
          <w:rStyle w:val="normaltextrun"/>
          <w:rFonts w:asciiTheme="minorHAnsi" w:hAnsiTheme="minorHAnsi" w:cstheme="minorBidi"/>
          <w:b/>
          <w:bCs/>
          <w:color w:val="000000" w:themeColor="text1"/>
          <w:sz w:val="22"/>
          <w:szCs w:val="22"/>
          <w:lang w:val="it-IT"/>
        </w:rPr>
        <w:t xml:space="preserve">Frank </w:t>
      </w:r>
      <w:r w:rsidR="004B37F9" w:rsidRPr="00653EDD">
        <w:rPr>
          <w:rStyle w:val="normaltextrun"/>
          <w:rFonts w:asciiTheme="minorHAnsi" w:hAnsiTheme="minorHAnsi" w:cstheme="minorBidi"/>
          <w:b/>
          <w:bCs/>
          <w:color w:val="000000" w:themeColor="text1"/>
          <w:sz w:val="22"/>
          <w:szCs w:val="22"/>
          <w:lang w:val="it-IT"/>
        </w:rPr>
        <w:t>Fenster- und Türtechnologie</w:t>
      </w:r>
      <w:r w:rsidR="001344AD" w:rsidRPr="00653EDD">
        <w:rPr>
          <w:rStyle w:val="normaltextrun"/>
          <w:rFonts w:asciiTheme="minorHAnsi" w:hAnsiTheme="minorHAnsi" w:cstheme="minorBidi"/>
          <w:b/>
          <w:bCs/>
          <w:color w:val="000000" w:themeColor="text1"/>
          <w:sz w:val="22"/>
          <w:szCs w:val="22"/>
          <w:lang w:val="it-IT"/>
        </w:rPr>
        <w:t xml:space="preserve"> GmbH</w:t>
      </w:r>
    </w:p>
    <w:p w14:paraId="435EE83A" w14:textId="77777777" w:rsidR="001C23B3" w:rsidRPr="00653EDD" w:rsidRDefault="001C23B3" w:rsidP="001C23B3">
      <w:pPr>
        <w:spacing w:line="276" w:lineRule="auto"/>
        <w:rPr>
          <w:rFonts w:asciiTheme="minorHAnsi" w:hAnsiTheme="minorHAnsi"/>
          <w:sz w:val="18"/>
          <w:szCs w:val="20"/>
          <w:lang w:val="it-IT"/>
        </w:rPr>
      </w:pPr>
    </w:p>
    <w:p w14:paraId="308DA5E0" w14:textId="77777777" w:rsidR="001C23B3" w:rsidRPr="00653EDD" w:rsidRDefault="001C23B3" w:rsidP="001C23B3">
      <w:pPr>
        <w:spacing w:line="276" w:lineRule="auto"/>
        <w:rPr>
          <w:rFonts w:asciiTheme="minorHAnsi" w:hAnsiTheme="minorHAnsi"/>
          <w:sz w:val="18"/>
          <w:szCs w:val="20"/>
          <w:lang w:val="it-IT"/>
        </w:rPr>
      </w:pPr>
    </w:p>
    <w:p w14:paraId="648ABBAF" w14:textId="27CD73E6" w:rsidR="001A6C83" w:rsidRPr="00653EDD" w:rsidRDefault="00653EDD" w:rsidP="001C23B3">
      <w:pPr>
        <w:spacing w:line="276" w:lineRule="auto"/>
        <w:rPr>
          <w:rFonts w:asciiTheme="minorHAnsi" w:hAnsiTheme="minorHAnsi"/>
          <w:sz w:val="18"/>
          <w:szCs w:val="20"/>
          <w:lang w:val="it-IT"/>
        </w:rPr>
      </w:pPr>
      <w:r w:rsidRPr="00653EDD">
        <w:rPr>
          <w:rFonts w:asciiTheme="minorHAnsi" w:hAnsiTheme="minorHAnsi"/>
          <w:sz w:val="18"/>
          <w:szCs w:val="20"/>
          <w:lang w:val="it-IT"/>
        </w:rPr>
        <w:t xml:space="preserve">Nuovo capitolo nella strategia di produzione / Vantaggi per i clienti e l'azienda / Struttura per un miglioramento continuo / Dalla chiarezza all'errore zero / Leadership con carattere / Varietà di metodi / </w:t>
      </w:r>
      <w:r w:rsidR="00B33406" w:rsidRPr="00B33406">
        <w:rPr>
          <w:rFonts w:asciiTheme="minorHAnsi" w:hAnsiTheme="minorHAnsi"/>
          <w:sz w:val="18"/>
          <w:szCs w:val="20"/>
          <w:lang w:val="it-IT"/>
        </w:rPr>
        <w:t>Pensato a livello globale, realizzato a livello locale</w:t>
      </w:r>
    </w:p>
    <w:p w14:paraId="2EF787A0" w14:textId="1905CBE9" w:rsidR="001C23B3" w:rsidRPr="00653EDD" w:rsidRDefault="001C23B3" w:rsidP="001C23B3">
      <w:pPr>
        <w:spacing w:line="276" w:lineRule="auto"/>
        <w:rPr>
          <w:rFonts w:asciiTheme="minorHAnsi" w:hAnsiTheme="minorHAnsi"/>
          <w:sz w:val="18"/>
          <w:szCs w:val="20"/>
          <w:lang w:val="it-IT"/>
        </w:rPr>
      </w:pPr>
    </w:p>
    <w:p w14:paraId="7270CD34" w14:textId="48BDDAF9" w:rsidR="00812F36" w:rsidRPr="001A33B9" w:rsidRDefault="001F4C66" w:rsidP="00812F36">
      <w:pPr>
        <w:spacing w:line="276" w:lineRule="auto"/>
        <w:rPr>
          <w:rFonts w:ascii="Univers Next W1G Light" w:hAnsi="Univers Next W1G Light"/>
          <w:sz w:val="18"/>
          <w:szCs w:val="18"/>
          <w:lang w:val="it-IT"/>
        </w:rPr>
      </w:pPr>
      <w:r w:rsidRPr="00653EDD">
        <w:rPr>
          <w:rStyle w:val="normaltextrun"/>
          <w:rFonts w:asciiTheme="minorHAnsi" w:hAnsiTheme="minorHAnsi" w:cstheme="minorBidi"/>
          <w:b/>
          <w:bCs/>
          <w:i/>
          <w:iCs/>
          <w:color w:val="000000" w:themeColor="text1"/>
          <w:sz w:val="18"/>
          <w:szCs w:val="18"/>
          <w:lang w:val="it-IT"/>
        </w:rPr>
        <w:t>Leinfelden-Echterdingen</w:t>
      </w:r>
      <w:r w:rsidR="00EF1E04" w:rsidRPr="00653EDD">
        <w:rPr>
          <w:rStyle w:val="normaltextrun"/>
          <w:rFonts w:asciiTheme="minorHAnsi" w:hAnsiTheme="minorHAnsi" w:cstheme="minorBidi"/>
          <w:b/>
          <w:bCs/>
          <w:i/>
          <w:iCs/>
          <w:color w:val="000000" w:themeColor="text1"/>
          <w:sz w:val="18"/>
          <w:szCs w:val="18"/>
          <w:lang w:val="it-IT"/>
        </w:rPr>
        <w:t>, Germania</w:t>
      </w:r>
      <w:r w:rsidRPr="00653EDD">
        <w:rPr>
          <w:rStyle w:val="normaltextrun"/>
          <w:rFonts w:asciiTheme="minorHAnsi" w:hAnsiTheme="minorHAnsi" w:cstheme="minorBidi"/>
          <w:color w:val="000000" w:themeColor="text1"/>
          <w:sz w:val="18"/>
          <w:szCs w:val="18"/>
          <w:lang w:val="it-IT"/>
        </w:rPr>
        <w:t xml:space="preserve"> —</w:t>
      </w:r>
      <w:r w:rsidR="00653EDD">
        <w:rPr>
          <w:rStyle w:val="normaltextrun"/>
          <w:rFonts w:asciiTheme="minorHAnsi" w:hAnsiTheme="minorHAnsi" w:cstheme="minorBidi"/>
          <w:color w:val="000000" w:themeColor="text1"/>
          <w:sz w:val="18"/>
          <w:szCs w:val="18"/>
          <w:lang w:val="it-IT"/>
        </w:rPr>
        <w:t xml:space="preserve"> </w:t>
      </w:r>
      <w:r w:rsidR="00653EDD" w:rsidRPr="00653EDD">
        <w:rPr>
          <w:rFonts w:ascii="Univers Next W1G Light" w:hAnsi="Univers Next W1G Light"/>
          <w:sz w:val="18"/>
          <w:szCs w:val="18"/>
          <w:lang w:val="it-IT"/>
        </w:rPr>
        <w:t xml:space="preserve">Con l'introduzione del Road to Operational Excellence (ROPEX), la Roto Frank Fenster- und Türtechnologie GmbH (Roto FTT) apre un nuovo capitolo nell'evoluzione della propria strategia produttiva. Il precedente sistema produttivo Roto è stato riorganizzato con il nome “ROPEX”. L'obiettivo è raggiungere </w:t>
      </w:r>
      <w:r w:rsidR="00653EDD">
        <w:rPr>
          <w:rFonts w:ascii="Univers Next W1G Light" w:hAnsi="Univers Next W1G Light"/>
          <w:sz w:val="18"/>
          <w:szCs w:val="18"/>
          <w:lang w:val="it-IT"/>
        </w:rPr>
        <w:t>O</w:t>
      </w:r>
      <w:r w:rsidR="00653EDD" w:rsidRPr="00653EDD">
        <w:rPr>
          <w:rFonts w:ascii="Univers Next W1G Light" w:hAnsi="Univers Next W1G Light"/>
          <w:sz w:val="18"/>
          <w:szCs w:val="18"/>
          <w:lang w:val="it-IT"/>
        </w:rPr>
        <w:t xml:space="preserve">perational </w:t>
      </w:r>
      <w:r w:rsidR="00653EDD">
        <w:rPr>
          <w:rFonts w:ascii="Univers Next W1G Light" w:hAnsi="Univers Next W1G Light"/>
          <w:sz w:val="18"/>
          <w:szCs w:val="18"/>
          <w:lang w:val="it-IT"/>
        </w:rPr>
        <w:t>E</w:t>
      </w:r>
      <w:r w:rsidR="00653EDD" w:rsidRPr="00653EDD">
        <w:rPr>
          <w:rFonts w:ascii="Univers Next W1G Light" w:hAnsi="Univers Next W1G Light"/>
          <w:sz w:val="18"/>
          <w:szCs w:val="18"/>
          <w:lang w:val="it-IT"/>
        </w:rPr>
        <w:t>xcellence attraverso processi snelli, miglioramenti continui e una visione comune dei valori in tutti i 18 stabilimenti produttivi di Roto FTT. Dr. Stefan Thiemermann, Direttore Global Operations di Roto FTT, spiega: “ROPEX è un sistema di produzione che combina i nostri obiettivi strategici con eccellenza operativa, uniforme a livello mondiale ma adattabile a livello locale”.</w:t>
      </w:r>
      <w:r w:rsidR="00653EDD" w:rsidRPr="00653EDD">
        <w:rPr>
          <w:rFonts w:ascii="Univers Next W1G Light" w:hAnsi="Univers Next W1G Light"/>
          <w:sz w:val="18"/>
          <w:szCs w:val="18"/>
          <w:lang w:val="it-IT"/>
        </w:rPr>
        <w:br/>
      </w:r>
      <w:r w:rsidR="00653EDD" w:rsidRPr="00653EDD">
        <w:rPr>
          <w:rFonts w:ascii="Univers Next W1G Light" w:hAnsi="Univers Next W1G Light"/>
          <w:sz w:val="18"/>
          <w:szCs w:val="18"/>
          <w:lang w:val="it-IT"/>
        </w:rPr>
        <w:br/>
      </w:r>
      <w:r w:rsidR="00370BFF" w:rsidRPr="001A33B9">
        <w:rPr>
          <w:rFonts w:asciiTheme="minorHAnsi" w:hAnsiTheme="minorHAnsi"/>
          <w:b/>
          <w:bCs/>
          <w:sz w:val="18"/>
          <w:szCs w:val="20"/>
          <w:lang w:val="it-IT"/>
        </w:rPr>
        <w:t>Vantaggi per i clienti e l'azienda</w:t>
      </w:r>
    </w:p>
    <w:p w14:paraId="6C7D4284" w14:textId="29635D17" w:rsidR="00812F36" w:rsidRPr="001A33B9" w:rsidRDefault="001A33B9" w:rsidP="00812F36">
      <w:pPr>
        <w:spacing w:line="276" w:lineRule="auto"/>
        <w:rPr>
          <w:rFonts w:ascii="Univers Next W1G Light" w:hAnsi="Univers Next W1G Light"/>
          <w:sz w:val="18"/>
          <w:szCs w:val="18"/>
          <w:lang w:val="it-IT"/>
        </w:rPr>
      </w:pPr>
      <w:r w:rsidRPr="001A33B9">
        <w:rPr>
          <w:rFonts w:ascii="Univers Next W1G Light" w:hAnsi="Univers Next W1G Light"/>
          <w:sz w:val="18"/>
          <w:szCs w:val="18"/>
          <w:lang w:val="it-IT"/>
        </w:rPr>
        <w:t>“ROPEX” è più di un programma interno per il miglioramento continuo. Thiemermann sottolinea: "È la nostra promessa di prestazioni ai nostri clienti: processi stabili, massima qualità, attuazione dei nostri obiettivi climatici Roto a livello di gruppo</w:t>
      </w:r>
      <w:r>
        <w:rPr>
          <w:rFonts w:ascii="Univers Next W1G Light" w:hAnsi="Univers Next W1G Light"/>
          <w:sz w:val="18"/>
          <w:szCs w:val="18"/>
          <w:lang w:val="it-IT"/>
        </w:rPr>
        <w:t xml:space="preserve"> (</w:t>
      </w:r>
      <w:hyperlink r:id="rId11" w:history="1">
        <w:r w:rsidRPr="00BC106E">
          <w:rPr>
            <w:rStyle w:val="Collegamentoipertestuale"/>
            <w:rFonts w:ascii="Univers Next W1G Light" w:hAnsi="Univers Next W1G Light"/>
            <w:sz w:val="18"/>
            <w:szCs w:val="18"/>
            <w:lang w:val="it-IT"/>
          </w:rPr>
          <w:t>https://ftt.roto-frank.com/it-it/lazienda/sostenibilita/</w:t>
        </w:r>
      </w:hyperlink>
      <w:r>
        <w:rPr>
          <w:rFonts w:ascii="Univers Next W1G Light" w:hAnsi="Univers Next W1G Light"/>
          <w:sz w:val="18"/>
          <w:szCs w:val="18"/>
          <w:lang w:val="it-IT"/>
        </w:rPr>
        <w:t xml:space="preserve">) </w:t>
      </w:r>
      <w:r w:rsidRPr="001A33B9">
        <w:rPr>
          <w:rFonts w:ascii="Univers Next W1G Light" w:hAnsi="Univers Next W1G Light"/>
          <w:sz w:val="18"/>
          <w:szCs w:val="18"/>
          <w:lang w:val="it-IT"/>
        </w:rPr>
        <w:t>nella produzione e affidabilità nelle consegne. Questo crea un vero valore aggiunto per i produttori di porte e finestre". Allo stesso tempo, il sistema rafforza la competitività dell'azienda promuovendo la flessibilità, l'efficienza e la forza innovativa e consentendo lo scambio di best practice nella rete di produzione globale.</w:t>
      </w:r>
    </w:p>
    <w:p w14:paraId="6D34F6D4" w14:textId="77777777" w:rsidR="001F4C66" w:rsidRPr="001A33B9" w:rsidRDefault="001F4C66" w:rsidP="001F4C66">
      <w:pPr>
        <w:spacing w:line="276" w:lineRule="auto"/>
        <w:rPr>
          <w:rFonts w:ascii="Univers Next W1G Light" w:hAnsi="Univers Next W1G Light"/>
          <w:sz w:val="18"/>
          <w:szCs w:val="18"/>
          <w:lang w:val="it-IT"/>
        </w:rPr>
      </w:pPr>
    </w:p>
    <w:p w14:paraId="5B6D9AA5" w14:textId="10A3C27D" w:rsidR="000B4021" w:rsidRPr="001A33B9" w:rsidRDefault="001A33B9" w:rsidP="000B4021">
      <w:pPr>
        <w:spacing w:line="276" w:lineRule="auto"/>
        <w:rPr>
          <w:rFonts w:asciiTheme="minorHAnsi" w:hAnsiTheme="minorHAnsi"/>
          <w:b/>
          <w:bCs/>
          <w:sz w:val="18"/>
          <w:szCs w:val="20"/>
          <w:lang w:val="it-IT"/>
        </w:rPr>
      </w:pPr>
      <w:r w:rsidRPr="001A33B9">
        <w:rPr>
          <w:rFonts w:ascii="Univers Next W1G Light" w:hAnsi="Univers Next W1G Light"/>
          <w:b/>
          <w:bCs/>
          <w:sz w:val="18"/>
          <w:szCs w:val="18"/>
          <w:lang w:val="it-IT"/>
        </w:rPr>
        <w:t>Kaizen: cambiamento in meglio</w:t>
      </w:r>
    </w:p>
    <w:p w14:paraId="16D280D7" w14:textId="21B77A3F" w:rsidR="000B4021" w:rsidRPr="001A33B9" w:rsidRDefault="001A33B9" w:rsidP="001A33B9">
      <w:pPr>
        <w:spacing w:line="276" w:lineRule="auto"/>
        <w:rPr>
          <w:rFonts w:ascii="Univers Next W1G Light" w:hAnsi="Univers Next W1G Light"/>
          <w:sz w:val="18"/>
          <w:szCs w:val="18"/>
          <w:lang w:val="it-IT"/>
        </w:rPr>
      </w:pPr>
      <w:r w:rsidRPr="001A33B9">
        <w:rPr>
          <w:rFonts w:ascii="Univers Next W1G Light" w:hAnsi="Univers Next W1G Light"/>
          <w:sz w:val="18"/>
          <w:szCs w:val="18"/>
          <w:lang w:val="it-IT"/>
        </w:rPr>
        <w:t>Un elemento centrale è il concetto Kaizen, ovvero il miglioramento continuo attraverso piccoli ma efficaci passi. Le routine di miglioramento analizzano sistematicamente i problemi, testano le soluzioni e standardizzano le misure di successo. Stephan Strohbücker, responsabile della gestione della produzione e della tecnologia di Roto FTT, aggiunge: “Il nostro obiettivo è aumentare la velocità Kaizen, ovvero attuare i miglioramenti più rapidamente e ottenere effetti misurabili”.</w:t>
      </w:r>
    </w:p>
    <w:p w14:paraId="24A563DE" w14:textId="77777777" w:rsidR="000B4021" w:rsidRPr="001A33B9" w:rsidRDefault="000B4021" w:rsidP="000B4021">
      <w:pPr>
        <w:spacing w:line="276" w:lineRule="auto"/>
        <w:rPr>
          <w:rFonts w:ascii="Univers Next W1G Light" w:hAnsi="Univers Next W1G Light"/>
          <w:sz w:val="18"/>
          <w:szCs w:val="18"/>
          <w:lang w:val="it-IT"/>
        </w:rPr>
      </w:pPr>
    </w:p>
    <w:p w14:paraId="77F4F21E" w14:textId="72760976" w:rsidR="000B4021" w:rsidRPr="00D8615B" w:rsidRDefault="00D8615B" w:rsidP="000B4021">
      <w:pPr>
        <w:spacing w:line="276" w:lineRule="auto"/>
        <w:rPr>
          <w:rFonts w:asciiTheme="minorHAnsi" w:hAnsiTheme="minorHAnsi"/>
          <w:b/>
          <w:bCs/>
          <w:sz w:val="18"/>
          <w:szCs w:val="20"/>
          <w:lang w:val="it-IT"/>
        </w:rPr>
      </w:pPr>
      <w:r w:rsidRPr="00D8615B">
        <w:rPr>
          <w:rFonts w:asciiTheme="minorHAnsi" w:hAnsiTheme="minorHAnsi"/>
          <w:b/>
          <w:bCs/>
          <w:sz w:val="18"/>
          <w:szCs w:val="20"/>
          <w:lang w:val="it-IT"/>
        </w:rPr>
        <w:t>Leadership con carattere: la mentalità giusta</w:t>
      </w:r>
    </w:p>
    <w:p w14:paraId="2908A961" w14:textId="009D867A" w:rsidR="00C6299F" w:rsidRPr="00D8615B" w:rsidRDefault="00D8615B" w:rsidP="000B4021">
      <w:pPr>
        <w:spacing w:line="276" w:lineRule="auto"/>
        <w:rPr>
          <w:rFonts w:ascii="Univers Next W1G Light" w:hAnsi="Univers Next W1G Light"/>
          <w:sz w:val="18"/>
          <w:szCs w:val="18"/>
          <w:lang w:val="it-IT"/>
        </w:rPr>
      </w:pPr>
      <w:r w:rsidRPr="00D8615B">
        <w:rPr>
          <w:rFonts w:ascii="Univers Next W1G Light" w:hAnsi="Univers Next W1G Light"/>
          <w:sz w:val="18"/>
          <w:szCs w:val="18"/>
          <w:lang w:val="it-IT"/>
        </w:rPr>
        <w:t>L'attuazione della Road to Operational Excellence richiede una mentalità orientata alla crescita da parte dei dipendenti e dei dirigenti. Di conseguenza, i principi di leadership di Roto si basano sulla fiducia, sull'orientamento ai risultati e sulla concentrazione sull'essenziale. I dirigenti devono agire da modelli di riferimento, plasmare attivamente i cambiamenti e motivare i propri team a dare il massimo. “La leadership è un fattore decisivo per il successo. Ci assumiamo la responsabilità, vogliamo continuare a crescere insieme ai nostri collaboratori e viviamo una cultura positiva dell'errore”, riassume Thiemermann.</w:t>
      </w:r>
    </w:p>
    <w:p w14:paraId="23EE0626" w14:textId="3439E31C" w:rsidR="001F4C66" w:rsidRDefault="001F4C66" w:rsidP="001F4C66">
      <w:pPr>
        <w:spacing w:line="276" w:lineRule="auto"/>
        <w:rPr>
          <w:rFonts w:asciiTheme="minorHAnsi" w:hAnsiTheme="minorHAnsi"/>
          <w:b/>
          <w:bCs/>
          <w:sz w:val="18"/>
          <w:szCs w:val="20"/>
          <w:lang w:val="it-IT"/>
        </w:rPr>
      </w:pPr>
    </w:p>
    <w:p w14:paraId="13DCF295" w14:textId="77777777" w:rsidR="00853744" w:rsidRPr="0078547E" w:rsidRDefault="00853744" w:rsidP="001F4C66">
      <w:pPr>
        <w:spacing w:line="276" w:lineRule="auto"/>
        <w:rPr>
          <w:rFonts w:asciiTheme="minorHAnsi" w:hAnsiTheme="minorHAnsi"/>
          <w:b/>
          <w:bCs/>
          <w:sz w:val="18"/>
          <w:szCs w:val="20"/>
          <w:lang w:val="it-IT"/>
        </w:rPr>
      </w:pPr>
    </w:p>
    <w:p w14:paraId="06459EE6" w14:textId="69E38D93" w:rsidR="00853744" w:rsidRPr="00853744" w:rsidRDefault="00853744" w:rsidP="00853744">
      <w:pPr>
        <w:spacing w:line="276" w:lineRule="auto"/>
        <w:rPr>
          <w:rFonts w:ascii="Univers Next W1G Light" w:hAnsi="Univers Next W1G Light"/>
          <w:b/>
          <w:bCs/>
          <w:sz w:val="18"/>
          <w:szCs w:val="18"/>
          <w:lang w:val="it-IT"/>
        </w:rPr>
      </w:pPr>
      <w:r w:rsidRPr="00853744">
        <w:rPr>
          <w:rFonts w:ascii="Univers Next W1G Light" w:hAnsi="Univers Next W1G Light"/>
          <w:b/>
          <w:bCs/>
          <w:sz w:val="18"/>
          <w:szCs w:val="18"/>
          <w:lang w:val="it-IT"/>
        </w:rPr>
        <w:lastRenderedPageBreak/>
        <w:t>Struttura per un miglioramento continuo</w:t>
      </w:r>
    </w:p>
    <w:p w14:paraId="37ED7F59" w14:textId="77777777" w:rsidR="00853744" w:rsidRPr="00853744" w:rsidRDefault="00853744" w:rsidP="00853744">
      <w:pPr>
        <w:spacing w:line="276" w:lineRule="auto"/>
        <w:rPr>
          <w:rFonts w:ascii="Univers Next W1G Light" w:hAnsi="Univers Next W1G Light"/>
          <w:sz w:val="18"/>
          <w:szCs w:val="18"/>
          <w:lang w:val="it-IT"/>
        </w:rPr>
      </w:pPr>
      <w:r w:rsidRPr="00853744">
        <w:rPr>
          <w:rFonts w:ascii="Univers Next W1G Light" w:hAnsi="Univers Next W1G Light"/>
          <w:sz w:val="18"/>
          <w:szCs w:val="18"/>
          <w:lang w:val="it-IT"/>
        </w:rPr>
        <w:t>Il sistema di produzione combina principi, metodi e strumenti coordinati che insieme costituiscono la base per una catena del valore eccellente. I criteri decisivi per l'eccellenza operativa sono la qualità, i costi, i tempi e la sostenibilità.</w:t>
      </w:r>
    </w:p>
    <w:p w14:paraId="2D3B501A" w14:textId="77777777" w:rsidR="00853744" w:rsidRPr="00853744" w:rsidRDefault="00853744" w:rsidP="00853744">
      <w:pPr>
        <w:spacing w:line="276" w:lineRule="auto"/>
        <w:rPr>
          <w:rFonts w:ascii="Univers Next W1G Light" w:hAnsi="Univers Next W1G Light"/>
          <w:sz w:val="18"/>
          <w:szCs w:val="18"/>
          <w:lang w:val="it-IT"/>
        </w:rPr>
      </w:pPr>
    </w:p>
    <w:p w14:paraId="00763C32" w14:textId="577CB5F5" w:rsidR="001F4C66" w:rsidRDefault="00853744" w:rsidP="00853744">
      <w:pPr>
        <w:spacing w:line="276" w:lineRule="auto"/>
        <w:rPr>
          <w:rFonts w:ascii="Univers Next W1G Light" w:hAnsi="Univers Next W1G Light"/>
          <w:sz w:val="18"/>
          <w:szCs w:val="18"/>
          <w:lang w:val="it-IT"/>
        </w:rPr>
      </w:pPr>
      <w:r w:rsidRPr="00853744">
        <w:rPr>
          <w:rFonts w:ascii="Univers Next W1G Light" w:hAnsi="Univers Next W1G Light"/>
          <w:sz w:val="18"/>
          <w:szCs w:val="18"/>
          <w:lang w:val="it-IT"/>
        </w:rPr>
        <w:t>I quattro pilastri portanti del sistema sono i principi di zero errori, flusso di valore, agilità e chiarezza. Essi sono integrati da metodi quali lo shop floor management con leadership in loco, la strutturazione del posto di lavoro, la progettazione del flusso di valore, il management visivo e molti altri. La base è costituita dalla mentalità e dalla leadership, nonché dal processo di miglioramento continuo Kaizen.</w:t>
      </w:r>
    </w:p>
    <w:p w14:paraId="711F610D" w14:textId="77777777" w:rsidR="00853744" w:rsidRPr="00853744" w:rsidRDefault="00853744" w:rsidP="00853744">
      <w:pPr>
        <w:spacing w:line="276" w:lineRule="auto"/>
        <w:rPr>
          <w:rFonts w:ascii="Univers Next W1G Light" w:hAnsi="Univers Next W1G Light"/>
          <w:sz w:val="18"/>
          <w:szCs w:val="18"/>
          <w:lang w:val="it-IT"/>
        </w:rPr>
      </w:pPr>
    </w:p>
    <w:p w14:paraId="10A05358" w14:textId="34FB999F" w:rsidR="000F645D" w:rsidRPr="00B33406" w:rsidRDefault="00853744" w:rsidP="000F645D">
      <w:pPr>
        <w:spacing w:line="276" w:lineRule="auto"/>
        <w:rPr>
          <w:rFonts w:asciiTheme="minorHAnsi" w:hAnsiTheme="minorHAnsi"/>
          <w:b/>
          <w:bCs/>
          <w:sz w:val="18"/>
          <w:szCs w:val="20"/>
          <w:lang w:val="it-IT"/>
        </w:rPr>
      </w:pPr>
      <w:r w:rsidRPr="00B33406">
        <w:rPr>
          <w:rFonts w:asciiTheme="minorHAnsi" w:hAnsiTheme="minorHAnsi"/>
          <w:b/>
          <w:bCs/>
          <w:sz w:val="18"/>
          <w:szCs w:val="20"/>
          <w:lang w:val="it-IT"/>
        </w:rPr>
        <w:t>Principi efficaci: dalla chiarezza all'errore zero</w:t>
      </w:r>
    </w:p>
    <w:p w14:paraId="42457AED" w14:textId="0D13F102" w:rsidR="00B33406" w:rsidRPr="00B33406" w:rsidRDefault="00B33406" w:rsidP="00B33406">
      <w:pPr>
        <w:spacing w:line="276" w:lineRule="auto"/>
        <w:rPr>
          <w:rFonts w:ascii="Univers Next W1G Light" w:hAnsi="Univers Next W1G Light"/>
          <w:sz w:val="18"/>
          <w:szCs w:val="18"/>
          <w:lang w:val="it-IT"/>
        </w:rPr>
      </w:pPr>
      <w:r w:rsidRPr="00B33406">
        <w:rPr>
          <w:rFonts w:ascii="Univers Next W1G Light" w:hAnsi="Univers Next W1G Light"/>
          <w:sz w:val="18"/>
          <w:szCs w:val="18"/>
          <w:lang w:val="it-IT"/>
        </w:rPr>
        <w:t xml:space="preserve">Ciascuno dei quattro principi è collegato a metodi, strumenti e best practice concreti provenienti dal mondo Roto. L'approccio zero errori mira a processi robusti, qualità autonoma e prevenzione degli errori attraverso il metodo Poka Yoke. Questo metodo non viene applicato solo nella produzione Roto, ma anche nel processo di sviluppo del prodotto a monte. L'orientamento al flusso di valore si concentra su un flusso di materiali e informazioni con pochi sprechi, dalla richiesta del cliente alla consegna. Agilità significa essere in grado di reagire in modo flessibile ai cambiamenti del mercato. Ciò si ottiene, tra l'altro, attraverso sistemi interconnessi, un principio di controllo coerente e il bilanciamento delle capacità e dei tempi di ciclo nella produzione a flusso continuo. La chiarezza è sinonimo di un ambiente di lavoro sicuro ed ergonomico, standard visivi per il riconoscimento delle deviazioni e comunicazione trasparente. </w:t>
      </w:r>
    </w:p>
    <w:p w14:paraId="7E89B39B" w14:textId="77777777" w:rsidR="00B33406" w:rsidRPr="00B33406" w:rsidRDefault="00B33406" w:rsidP="00B33406">
      <w:pPr>
        <w:spacing w:line="276" w:lineRule="auto"/>
        <w:rPr>
          <w:rFonts w:ascii="Univers Next W1G Light" w:hAnsi="Univers Next W1G Light"/>
          <w:sz w:val="18"/>
          <w:szCs w:val="18"/>
          <w:lang w:val="it-IT"/>
        </w:rPr>
      </w:pPr>
    </w:p>
    <w:p w14:paraId="7E826BFE" w14:textId="6C75EE20" w:rsidR="00EE2AF4" w:rsidRDefault="00B33406" w:rsidP="00EE2AF4">
      <w:pPr>
        <w:spacing w:line="276" w:lineRule="auto"/>
        <w:rPr>
          <w:rFonts w:ascii="Univers Next W1G Light" w:hAnsi="Univers Next W1G Light"/>
          <w:sz w:val="18"/>
          <w:szCs w:val="18"/>
          <w:lang w:val="it-IT"/>
        </w:rPr>
      </w:pPr>
      <w:r w:rsidRPr="00B33406">
        <w:rPr>
          <w:rFonts w:ascii="Univers Next W1G Light" w:hAnsi="Univers Next W1G Light"/>
          <w:sz w:val="18"/>
          <w:szCs w:val="18"/>
          <w:lang w:val="it-IT"/>
        </w:rPr>
        <w:t>Strohbücker sottolinea: “ROPEX non è un sistema rigido, ma un vivace insieme di metodi e strumenti diversi. Questi devono essere sempre utilizzati in combinazione tra loro e insieme creano una base stabile per il miglioramento continuo.”</w:t>
      </w:r>
      <w:r w:rsidR="00EE2AF4">
        <w:rPr>
          <w:rFonts w:ascii="Univers Next W1G Light" w:hAnsi="Univers Next W1G Light"/>
          <w:sz w:val="18"/>
          <w:szCs w:val="18"/>
          <w:lang w:val="it-IT"/>
        </w:rPr>
        <w:br/>
      </w:r>
      <w:r w:rsidR="00EE2AF4">
        <w:rPr>
          <w:rFonts w:ascii="Univers Next W1G Light" w:hAnsi="Univers Next W1G Light"/>
          <w:sz w:val="18"/>
          <w:szCs w:val="18"/>
          <w:lang w:val="it-IT"/>
        </w:rPr>
        <w:br/>
      </w:r>
      <w:r w:rsidR="00EE2AF4" w:rsidRPr="00B33406">
        <w:rPr>
          <w:rFonts w:asciiTheme="minorHAnsi" w:hAnsiTheme="minorHAnsi"/>
          <w:b/>
          <w:bCs/>
          <w:sz w:val="18"/>
          <w:szCs w:val="20"/>
          <w:lang w:val="it-IT"/>
        </w:rPr>
        <w:t>Pensato a livello globale, realizzato a livello locale</w:t>
      </w:r>
    </w:p>
    <w:p w14:paraId="5D508EB8" w14:textId="17832C81" w:rsidR="00B34096" w:rsidRPr="00B33406" w:rsidRDefault="00EE2AF4" w:rsidP="00EE2AF4">
      <w:pPr>
        <w:spacing w:line="276" w:lineRule="auto"/>
        <w:rPr>
          <w:rFonts w:ascii="Univers Next W1G Light" w:hAnsi="Univers Next W1G Light"/>
          <w:sz w:val="18"/>
          <w:szCs w:val="18"/>
          <w:lang w:val="it-IT"/>
        </w:rPr>
      </w:pPr>
      <w:r w:rsidRPr="00B33406">
        <w:rPr>
          <w:rFonts w:ascii="Univers Next W1G Light" w:hAnsi="Univers Next W1G Light"/>
          <w:sz w:val="18"/>
          <w:szCs w:val="18"/>
          <w:lang w:val="it-IT"/>
        </w:rPr>
        <w:t>Il sistema globale “ROPEX” viene applicato in tutti i 18 stabilimenti produttivi di Roto FTT, adattato alle condizioni locali, ma con una visione e un obiettivo comuni. L'iniziativa è stata lanciata nel 2024 e viene continuamente sviluppata. Il team interdisciplinare del progetto comprende responsabili di stabilimento, esperti regionali di stabilimento e dipendenti responsabili dei processi globali con sede presso la sede centrale dell'azienda a Leinfelden-Echterdingen. “Tutti i 18 stabilimenti lavorano secondo gli stessi principi. Ciò garantisce trasparenza, comparabilità e un linguaggio comune nella produzione”, riassume Thiemermann.</w:t>
      </w:r>
    </w:p>
    <w:p w14:paraId="3C5FB68B" w14:textId="3D49CABC" w:rsidR="001F4C66" w:rsidRPr="00B33406" w:rsidRDefault="001F4C66" w:rsidP="001F4C66">
      <w:pPr>
        <w:spacing w:line="276" w:lineRule="auto"/>
        <w:rPr>
          <w:rFonts w:ascii="Univers Next W1G Light" w:hAnsi="Univers Next W1G Light"/>
          <w:sz w:val="18"/>
          <w:szCs w:val="18"/>
          <w:lang w:val="it-IT"/>
        </w:rPr>
      </w:pPr>
    </w:p>
    <w:p w14:paraId="321C725E" w14:textId="2D77BBEF" w:rsidR="001F4C66" w:rsidRPr="00B33406" w:rsidRDefault="00B33406" w:rsidP="00EE2AF4">
      <w:pPr>
        <w:spacing w:line="276" w:lineRule="auto"/>
        <w:rPr>
          <w:rFonts w:asciiTheme="minorHAnsi" w:hAnsiTheme="minorHAnsi"/>
          <w:b/>
          <w:bCs/>
          <w:sz w:val="18"/>
          <w:szCs w:val="20"/>
          <w:lang w:val="it-IT"/>
        </w:rPr>
      </w:pPr>
      <w:r w:rsidRPr="00B33406">
        <w:rPr>
          <w:rFonts w:asciiTheme="minorHAnsi" w:hAnsiTheme="minorHAnsi"/>
          <w:b/>
          <w:bCs/>
          <w:sz w:val="18"/>
          <w:szCs w:val="20"/>
          <w:lang w:val="it-IT"/>
        </w:rPr>
        <w:t>Il percorso è l'obiettivo</w:t>
      </w:r>
    </w:p>
    <w:p w14:paraId="085C4550" w14:textId="1D181ADF" w:rsidR="001F4C66" w:rsidRPr="00B33406" w:rsidRDefault="007A398B" w:rsidP="00EE2AF4">
      <w:pPr>
        <w:spacing w:line="276" w:lineRule="auto"/>
        <w:rPr>
          <w:rFonts w:ascii="Univers Next W1G Light" w:hAnsi="Univers Next W1G Light"/>
          <w:sz w:val="18"/>
          <w:szCs w:val="18"/>
          <w:lang w:val="it-IT"/>
        </w:rPr>
      </w:pPr>
      <w:r>
        <w:rPr>
          <w:rFonts w:ascii="Univers Next W1G Light" w:hAnsi="Univers Next W1G Light"/>
          <w:sz w:val="18"/>
          <w:szCs w:val="18"/>
          <w:lang w:val="it-IT"/>
        </w:rPr>
        <w:t xml:space="preserve">Con </w:t>
      </w:r>
      <w:r w:rsidR="00B33406" w:rsidRPr="00B33406">
        <w:rPr>
          <w:rFonts w:ascii="Univers Next W1G Light" w:hAnsi="Univers Next W1G Light"/>
          <w:sz w:val="18"/>
          <w:szCs w:val="18"/>
          <w:lang w:val="it-IT"/>
        </w:rPr>
        <w:t>“ROPEX”, Roto FTT ha creato un sistema di produzione orientato alla pratica, basato su principi lean collaudati e allo stesso tempo su misura per le esigenze specifiche di Roto. Esso coniuga strategia e pratica, leadership e cultura, metodi ed efficacia. Il percorso verso la Operational Excellence è quindi chiaramente tracciato e viene perseguito giorno dopo giorno.</w:t>
      </w:r>
    </w:p>
    <w:p w14:paraId="56DBB446" w14:textId="2CF32FF2" w:rsidR="001F4C66" w:rsidRPr="00B33406" w:rsidRDefault="001F4C66" w:rsidP="001F4C66">
      <w:pPr>
        <w:spacing w:line="276" w:lineRule="auto"/>
        <w:rPr>
          <w:rFonts w:ascii="Univers Next W1G Light" w:hAnsi="Univers Next W1G Light"/>
          <w:sz w:val="18"/>
          <w:szCs w:val="18"/>
          <w:lang w:val="it-IT"/>
        </w:rPr>
      </w:pPr>
    </w:p>
    <w:p w14:paraId="1F892D95" w14:textId="360BC84A" w:rsidR="001F4C66" w:rsidRPr="00B33406" w:rsidRDefault="001F4C66" w:rsidP="001F4C66">
      <w:pPr>
        <w:spacing w:line="276" w:lineRule="auto"/>
        <w:rPr>
          <w:rFonts w:ascii="Univers Next W1G Light" w:hAnsi="Univers Next W1G Light"/>
          <w:sz w:val="18"/>
          <w:szCs w:val="18"/>
          <w:lang w:val="it-IT"/>
        </w:rPr>
      </w:pPr>
    </w:p>
    <w:p w14:paraId="416407E1" w14:textId="77777777" w:rsidR="00C161E4" w:rsidRDefault="00C161E4" w:rsidP="00C161E4">
      <w:pPr>
        <w:spacing w:line="276" w:lineRule="auto"/>
        <w:rPr>
          <w:rFonts w:ascii="Univers Next W1G Light" w:hAnsi="Univers Next W1G Light"/>
          <w:sz w:val="18"/>
          <w:szCs w:val="18"/>
          <w:lang w:val="it-IT"/>
        </w:rPr>
      </w:pPr>
    </w:p>
    <w:p w14:paraId="4F75FDDC" w14:textId="77777777" w:rsidR="00C161E4" w:rsidRDefault="00C161E4" w:rsidP="00C161E4">
      <w:pPr>
        <w:spacing w:line="276" w:lineRule="auto"/>
        <w:rPr>
          <w:rFonts w:ascii="Univers Next W1G Light" w:hAnsi="Univers Next W1G Light"/>
          <w:sz w:val="18"/>
          <w:szCs w:val="18"/>
          <w:lang w:val="it-IT"/>
        </w:rPr>
      </w:pPr>
    </w:p>
    <w:p w14:paraId="6E6967FC" w14:textId="77777777" w:rsidR="00EE2AF4" w:rsidRDefault="00EE2AF4" w:rsidP="00C161E4">
      <w:pPr>
        <w:spacing w:line="276" w:lineRule="auto"/>
        <w:rPr>
          <w:rFonts w:ascii="Univers Next W1G Light" w:hAnsi="Univers Next W1G Light"/>
          <w:sz w:val="18"/>
          <w:szCs w:val="18"/>
          <w:lang w:val="it-IT"/>
        </w:rPr>
      </w:pPr>
    </w:p>
    <w:p w14:paraId="7262A06D" w14:textId="77777777" w:rsidR="009F73D3" w:rsidRDefault="009F73D3" w:rsidP="00C161E4">
      <w:pPr>
        <w:spacing w:line="276" w:lineRule="auto"/>
        <w:rPr>
          <w:rFonts w:ascii="Univers Next W1G Light" w:hAnsi="Univers Next W1G Light"/>
          <w:sz w:val="18"/>
          <w:szCs w:val="18"/>
          <w:lang w:val="it-IT"/>
        </w:rPr>
      </w:pPr>
    </w:p>
    <w:p w14:paraId="10B6E0CB" w14:textId="358F2472" w:rsidR="00C161E4" w:rsidRPr="00C161E4" w:rsidRDefault="00C161E4" w:rsidP="00C161E4">
      <w:pPr>
        <w:spacing w:line="276" w:lineRule="auto"/>
        <w:rPr>
          <w:rFonts w:ascii="Univers Next W1G Light" w:hAnsi="Univers Next W1G Light"/>
          <w:sz w:val="18"/>
          <w:szCs w:val="18"/>
          <w:lang w:val="it-IT"/>
        </w:rPr>
      </w:pPr>
      <w:r w:rsidRPr="00C161E4">
        <w:rPr>
          <w:rFonts w:ascii="Univers Next W1G Light" w:hAnsi="Univers Next W1G Light"/>
          <w:sz w:val="18"/>
          <w:szCs w:val="18"/>
          <w:lang w:val="it-IT"/>
        </w:rPr>
        <w:lastRenderedPageBreak/>
        <w:t xml:space="preserve">Il testo e le immagini sono disponibili per il download nell'area stampa Roto </w:t>
      </w:r>
    </w:p>
    <w:p w14:paraId="33396EAD" w14:textId="40E029B2" w:rsidR="00C161E4" w:rsidRDefault="00C161E4" w:rsidP="00C161E4">
      <w:pPr>
        <w:spacing w:line="276" w:lineRule="auto"/>
        <w:rPr>
          <w:rFonts w:ascii="Univers Next W1G Light" w:hAnsi="Univers Next W1G Light"/>
          <w:sz w:val="18"/>
          <w:szCs w:val="18"/>
          <w:lang w:val="it-IT"/>
        </w:rPr>
      </w:pPr>
      <w:r w:rsidRPr="00C161E4">
        <w:rPr>
          <w:rFonts w:ascii="Univers Next W1G Light" w:hAnsi="Univers Next W1G Light"/>
          <w:sz w:val="18"/>
          <w:szCs w:val="18"/>
          <w:lang w:val="it-IT"/>
        </w:rPr>
        <w:t>all'indirizzo</w:t>
      </w:r>
      <w:r>
        <w:rPr>
          <w:rFonts w:ascii="Univers Next W1G Light" w:hAnsi="Univers Next W1G Light"/>
          <w:sz w:val="18"/>
          <w:szCs w:val="18"/>
          <w:lang w:val="it-IT"/>
        </w:rPr>
        <w:t xml:space="preserve"> </w:t>
      </w:r>
      <w:hyperlink r:id="rId12" w:history="1">
        <w:r w:rsidRPr="00C161E4">
          <w:rPr>
            <w:rStyle w:val="Collegamentoipertestuale"/>
            <w:rFonts w:ascii="Univers Next W1G Light" w:hAnsi="Univers Next W1G Light"/>
            <w:sz w:val="18"/>
            <w:szCs w:val="18"/>
            <w:lang w:val="it-IT"/>
          </w:rPr>
          <w:t>https://ftt.roto-frank.com/it-it/</w:t>
        </w:r>
        <w:r w:rsidRPr="00C161E4">
          <w:rPr>
            <w:rStyle w:val="Collegamentoipertestuale"/>
            <w:rFonts w:ascii="Univers Next W1G Light" w:hAnsi="Univers Next W1G Light"/>
            <w:sz w:val="18"/>
            <w:szCs w:val="18"/>
            <w:lang w:val="it-IT"/>
          </w:rPr>
          <w:t>u</w:t>
        </w:r>
        <w:r w:rsidRPr="00C161E4">
          <w:rPr>
            <w:rStyle w:val="Collegamentoipertestuale"/>
            <w:rFonts w:ascii="Univers Next W1G Light" w:hAnsi="Univers Next W1G Light"/>
            <w:sz w:val="18"/>
            <w:szCs w:val="18"/>
            <w:lang w:val="it-IT"/>
          </w:rPr>
          <w:t>nternehmen/presse/comunicati-stampa/</w:t>
        </w:r>
      </w:hyperlink>
    </w:p>
    <w:p w14:paraId="68E049C4" w14:textId="77777777" w:rsidR="00C161E4" w:rsidRDefault="00C161E4" w:rsidP="00C161E4">
      <w:pPr>
        <w:spacing w:line="276" w:lineRule="auto"/>
        <w:rPr>
          <w:rFonts w:ascii="Univers Next W1G Light" w:hAnsi="Univers Next W1G Light"/>
          <w:sz w:val="18"/>
          <w:szCs w:val="18"/>
          <w:lang w:val="it-IT"/>
        </w:rPr>
      </w:pPr>
    </w:p>
    <w:p w14:paraId="30073779" w14:textId="77777777" w:rsidR="001F4C66" w:rsidRPr="00C161E4" w:rsidRDefault="001F4C66" w:rsidP="001F4C66">
      <w:pPr>
        <w:spacing w:line="276" w:lineRule="auto"/>
        <w:rPr>
          <w:rFonts w:ascii="Univers Next W1G Light" w:hAnsi="Univers Next W1G Light"/>
          <w:sz w:val="18"/>
          <w:szCs w:val="18"/>
          <w:lang w:val="it-IT"/>
        </w:rPr>
      </w:pPr>
    </w:p>
    <w:p w14:paraId="56291E07" w14:textId="2A936773" w:rsidR="006C5C11" w:rsidRPr="00C161E4" w:rsidRDefault="006C23F0" w:rsidP="008E65D4">
      <w:pPr>
        <w:spacing w:line="276" w:lineRule="auto"/>
        <w:rPr>
          <w:rFonts w:ascii="Univers Next W1G Light" w:hAnsi="Univers Next W1G Light"/>
          <w:sz w:val="18"/>
          <w:szCs w:val="18"/>
          <w:lang w:val="it-IT"/>
        </w:rPr>
      </w:pPr>
      <w:r>
        <w:rPr>
          <w:rFonts w:ascii="Univers Next W1G Light" w:hAnsi="Univers Next W1G Light"/>
          <w:noProof/>
          <w:sz w:val="18"/>
          <w:szCs w:val="18"/>
        </w:rPr>
        <w:drawing>
          <wp:anchor distT="0" distB="0" distL="114300" distR="114300" simplePos="0" relativeHeight="251659268" behindDoc="0" locked="0" layoutInCell="1" allowOverlap="1" wp14:anchorId="7E5602F8" wp14:editId="22BB7B63">
            <wp:simplePos x="0" y="0"/>
            <wp:positionH relativeFrom="margin">
              <wp:posOffset>-9525</wp:posOffset>
            </wp:positionH>
            <wp:positionV relativeFrom="paragraph">
              <wp:posOffset>6350</wp:posOffset>
            </wp:positionV>
            <wp:extent cx="2714625" cy="1809750"/>
            <wp:effectExtent l="0" t="0" r="9525" b="0"/>
            <wp:wrapThrough wrapText="bothSides">
              <wp:wrapPolygon edited="0">
                <wp:start x="0" y="0"/>
                <wp:lineTo x="0" y="21373"/>
                <wp:lineTo x="21524" y="21373"/>
                <wp:lineTo x="21524" y="0"/>
                <wp:lineTo x="0" y="0"/>
              </wp:wrapPolygon>
            </wp:wrapThrough>
            <wp:docPr id="1785111378" name="Grafik 1" descr="Ein Bild, das Im Haus, Maschine, Gebäude,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111378" name="Grafik 1" descr="Ein Bild, das Im Haus, Maschine, Gebäude, Stahl enthält.&#10;&#10;KI-generierte Inhalte können fehlerhaft sein."/>
                    <pic:cNvPicPr/>
                  </pic:nvPicPr>
                  <pic:blipFill>
                    <a:blip r:embed="rId13"/>
                    <a:stretch>
                      <a:fillRect/>
                    </a:stretch>
                  </pic:blipFill>
                  <pic:spPr>
                    <a:xfrm>
                      <a:off x="0" y="0"/>
                      <a:ext cx="2714625" cy="1809750"/>
                    </a:xfrm>
                    <a:prstGeom prst="rect">
                      <a:avLst/>
                    </a:prstGeom>
                  </pic:spPr>
                </pic:pic>
              </a:graphicData>
            </a:graphic>
            <wp14:sizeRelH relativeFrom="page">
              <wp14:pctWidth>0</wp14:pctWidth>
            </wp14:sizeRelH>
            <wp14:sizeRelV relativeFrom="page">
              <wp14:pctHeight>0</wp14:pctHeight>
            </wp14:sizeRelV>
          </wp:anchor>
        </w:drawing>
      </w:r>
    </w:p>
    <w:p w14:paraId="4B9DCE9A" w14:textId="105F3CCE" w:rsidR="00EC4A3E" w:rsidRPr="00C161E4" w:rsidRDefault="00EC4A3E" w:rsidP="00C86FD5">
      <w:pPr>
        <w:spacing w:line="276" w:lineRule="auto"/>
        <w:rPr>
          <w:rFonts w:ascii="Univers Next W1G Light" w:hAnsi="Univers Next W1G Light"/>
          <w:sz w:val="18"/>
          <w:szCs w:val="18"/>
          <w:lang w:val="it-IT"/>
        </w:rPr>
      </w:pPr>
    </w:p>
    <w:p w14:paraId="676E3194" w14:textId="77777777" w:rsidR="00B07EC5" w:rsidRPr="00C161E4" w:rsidRDefault="00B07EC5" w:rsidP="00C86FD5">
      <w:pPr>
        <w:spacing w:line="276" w:lineRule="auto"/>
        <w:rPr>
          <w:rStyle w:val="normaltextrun"/>
          <w:rFonts w:asciiTheme="minorHAnsi" w:hAnsiTheme="minorHAnsi" w:cstheme="minorHAnsi"/>
          <w:iCs/>
          <w:color w:val="000000" w:themeColor="text1"/>
          <w:sz w:val="18"/>
          <w:szCs w:val="18"/>
          <w:lang w:val="it-IT"/>
        </w:rPr>
      </w:pPr>
    </w:p>
    <w:p w14:paraId="4A9E78B4" w14:textId="5D5FF86B" w:rsidR="00B07EC5" w:rsidRPr="00C161E4" w:rsidRDefault="00B07EC5" w:rsidP="00C86FD5">
      <w:pPr>
        <w:spacing w:line="276" w:lineRule="auto"/>
        <w:rPr>
          <w:rStyle w:val="normaltextrun"/>
          <w:rFonts w:asciiTheme="minorHAnsi" w:hAnsiTheme="minorHAnsi" w:cstheme="minorHAnsi"/>
          <w:iCs/>
          <w:color w:val="000000" w:themeColor="text1"/>
          <w:sz w:val="18"/>
          <w:szCs w:val="18"/>
          <w:lang w:val="it-IT"/>
        </w:rPr>
      </w:pPr>
    </w:p>
    <w:p w14:paraId="7CE3DF1F" w14:textId="77777777" w:rsidR="00B07EC5" w:rsidRPr="00C161E4" w:rsidRDefault="00B07EC5" w:rsidP="00C86FD5">
      <w:pPr>
        <w:spacing w:line="276" w:lineRule="auto"/>
        <w:rPr>
          <w:rStyle w:val="normaltextrun"/>
          <w:rFonts w:asciiTheme="minorHAnsi" w:hAnsiTheme="minorHAnsi" w:cstheme="minorHAnsi"/>
          <w:iCs/>
          <w:color w:val="000000" w:themeColor="text1"/>
          <w:sz w:val="18"/>
          <w:szCs w:val="18"/>
          <w:lang w:val="it-IT"/>
        </w:rPr>
      </w:pPr>
    </w:p>
    <w:p w14:paraId="3B33A7BC" w14:textId="77777777" w:rsidR="00B07EC5" w:rsidRPr="00C161E4" w:rsidRDefault="00B07EC5" w:rsidP="00C86FD5">
      <w:pPr>
        <w:spacing w:line="276" w:lineRule="auto"/>
        <w:rPr>
          <w:rStyle w:val="normaltextrun"/>
          <w:rFonts w:asciiTheme="minorHAnsi" w:hAnsiTheme="minorHAnsi" w:cstheme="minorHAnsi"/>
          <w:iCs/>
          <w:color w:val="000000" w:themeColor="text1"/>
          <w:sz w:val="18"/>
          <w:szCs w:val="18"/>
          <w:lang w:val="it-IT"/>
        </w:rPr>
      </w:pPr>
    </w:p>
    <w:p w14:paraId="4799732B" w14:textId="77777777" w:rsidR="00B07EC5" w:rsidRPr="00C161E4" w:rsidRDefault="00B07EC5" w:rsidP="00C86FD5">
      <w:pPr>
        <w:spacing w:line="276" w:lineRule="auto"/>
        <w:rPr>
          <w:rStyle w:val="normaltextrun"/>
          <w:rFonts w:asciiTheme="minorHAnsi" w:hAnsiTheme="minorHAnsi" w:cstheme="minorHAnsi"/>
          <w:iCs/>
          <w:color w:val="000000" w:themeColor="text1"/>
          <w:sz w:val="18"/>
          <w:szCs w:val="18"/>
          <w:lang w:val="it-IT"/>
        </w:rPr>
      </w:pPr>
    </w:p>
    <w:p w14:paraId="1F87C94E" w14:textId="77777777" w:rsidR="00B07EC5" w:rsidRPr="00C161E4" w:rsidRDefault="00B07EC5" w:rsidP="00C86FD5">
      <w:pPr>
        <w:spacing w:line="276" w:lineRule="auto"/>
        <w:rPr>
          <w:rStyle w:val="normaltextrun"/>
          <w:rFonts w:asciiTheme="minorHAnsi" w:hAnsiTheme="minorHAnsi" w:cstheme="minorHAnsi"/>
          <w:iCs/>
          <w:color w:val="000000" w:themeColor="text1"/>
          <w:sz w:val="18"/>
          <w:szCs w:val="18"/>
          <w:lang w:val="it-IT"/>
        </w:rPr>
      </w:pPr>
    </w:p>
    <w:p w14:paraId="0BEC4C05" w14:textId="77777777" w:rsidR="00B07EC5" w:rsidRPr="00C161E4" w:rsidRDefault="00B07EC5" w:rsidP="00C86FD5">
      <w:pPr>
        <w:spacing w:line="276" w:lineRule="auto"/>
        <w:rPr>
          <w:rStyle w:val="normaltextrun"/>
          <w:rFonts w:asciiTheme="minorHAnsi" w:hAnsiTheme="minorHAnsi" w:cstheme="minorHAnsi"/>
          <w:iCs/>
          <w:color w:val="000000" w:themeColor="text1"/>
          <w:sz w:val="18"/>
          <w:szCs w:val="18"/>
          <w:lang w:val="it-IT"/>
        </w:rPr>
      </w:pPr>
    </w:p>
    <w:p w14:paraId="72ECDF33" w14:textId="77777777" w:rsidR="00B07EC5" w:rsidRPr="00C161E4" w:rsidRDefault="00B07EC5" w:rsidP="00C86FD5">
      <w:pPr>
        <w:spacing w:line="276" w:lineRule="auto"/>
        <w:rPr>
          <w:rStyle w:val="normaltextrun"/>
          <w:rFonts w:asciiTheme="minorHAnsi" w:hAnsiTheme="minorHAnsi" w:cstheme="minorHAnsi"/>
          <w:iCs/>
          <w:color w:val="000000" w:themeColor="text1"/>
          <w:sz w:val="18"/>
          <w:szCs w:val="18"/>
          <w:lang w:val="it-IT"/>
        </w:rPr>
      </w:pPr>
    </w:p>
    <w:p w14:paraId="7E14CB66" w14:textId="77777777" w:rsidR="00B07EC5" w:rsidRPr="00C161E4" w:rsidRDefault="00B07EC5" w:rsidP="00C86FD5">
      <w:pPr>
        <w:spacing w:line="276" w:lineRule="auto"/>
        <w:rPr>
          <w:rStyle w:val="normaltextrun"/>
          <w:rFonts w:asciiTheme="minorHAnsi" w:hAnsiTheme="minorHAnsi" w:cstheme="minorHAnsi"/>
          <w:iCs/>
          <w:color w:val="000000" w:themeColor="text1"/>
          <w:sz w:val="18"/>
          <w:szCs w:val="18"/>
          <w:lang w:val="it-IT"/>
        </w:rPr>
      </w:pPr>
    </w:p>
    <w:p w14:paraId="726314CC" w14:textId="77777777" w:rsidR="00B07EC5" w:rsidRPr="00C161E4" w:rsidRDefault="00B07EC5" w:rsidP="00C86FD5">
      <w:pPr>
        <w:spacing w:line="276" w:lineRule="auto"/>
        <w:rPr>
          <w:rStyle w:val="normaltextrun"/>
          <w:rFonts w:asciiTheme="minorHAnsi" w:hAnsiTheme="minorHAnsi" w:cstheme="minorHAnsi"/>
          <w:iCs/>
          <w:color w:val="000000" w:themeColor="text1"/>
          <w:sz w:val="18"/>
          <w:szCs w:val="18"/>
          <w:lang w:val="it-IT"/>
        </w:rPr>
      </w:pPr>
    </w:p>
    <w:p w14:paraId="54578FAB" w14:textId="5D0939F9" w:rsidR="00C86FD5" w:rsidRPr="00ED5312" w:rsidRDefault="00ED5312" w:rsidP="00C86FD5">
      <w:pPr>
        <w:spacing w:line="276" w:lineRule="auto"/>
        <w:rPr>
          <w:rStyle w:val="normaltextrun"/>
          <w:rFonts w:asciiTheme="minorHAnsi" w:hAnsiTheme="minorHAnsi" w:cstheme="minorHAnsi"/>
          <w:iCs/>
          <w:color w:val="000000" w:themeColor="text1"/>
          <w:sz w:val="18"/>
          <w:szCs w:val="18"/>
          <w:lang w:val="it-IT"/>
        </w:rPr>
      </w:pPr>
      <w:r w:rsidRPr="00ED5312">
        <w:rPr>
          <w:rStyle w:val="normaltextrun"/>
          <w:rFonts w:asciiTheme="minorHAnsi" w:hAnsiTheme="minorHAnsi" w:cstheme="minorHAnsi"/>
          <w:iCs/>
          <w:color w:val="000000" w:themeColor="text1"/>
          <w:sz w:val="18"/>
          <w:szCs w:val="18"/>
          <w:lang w:val="it-IT"/>
        </w:rPr>
        <w:t>“ROPEX” – Road to Operational Excellence – è sinonimo di un percorso verso l’eccellenza dei processi in base a criteri come qualità, tempi, sostenibilità e costi. L’obiettivo di Roto Frank Fenster- und Türtechnologie GmbH è quello di massimizzare i vantaggi per i clienti e rafforzare la propria competitività attraverso processi ottimali in tutti i 18 stabilimenti del proprio gruppo aziendale.</w:t>
      </w:r>
    </w:p>
    <w:p w14:paraId="54BFBE9F" w14:textId="77777777" w:rsidR="00F14E8D" w:rsidRPr="00ED5312" w:rsidRDefault="00F14E8D" w:rsidP="00C86FD5">
      <w:pPr>
        <w:spacing w:line="276" w:lineRule="auto"/>
        <w:rPr>
          <w:rStyle w:val="normaltextrun"/>
          <w:rFonts w:asciiTheme="minorHAnsi" w:hAnsiTheme="minorHAnsi" w:cstheme="minorHAnsi"/>
          <w:iCs/>
          <w:color w:val="000000" w:themeColor="text1"/>
          <w:sz w:val="18"/>
          <w:szCs w:val="18"/>
          <w:lang w:val="it-IT"/>
        </w:rPr>
      </w:pPr>
    </w:p>
    <w:p w14:paraId="77ED4DA5" w14:textId="65F58CB5" w:rsidR="00593725" w:rsidRPr="0078547E" w:rsidRDefault="00EF1E04" w:rsidP="005F5DE5">
      <w:pPr>
        <w:autoSpaceDE w:val="0"/>
        <w:autoSpaceDN w:val="0"/>
        <w:adjustRightInd w:val="0"/>
        <w:spacing w:line="276" w:lineRule="auto"/>
        <w:rPr>
          <w:rFonts w:asciiTheme="minorHAnsi" w:hAnsiTheme="minorHAnsi"/>
          <w:b/>
          <w:bCs/>
          <w:sz w:val="18"/>
          <w:szCs w:val="18"/>
          <w:lang w:val="it-IT"/>
        </w:rPr>
      </w:pPr>
      <w:r w:rsidRPr="0078547E">
        <w:rPr>
          <w:rFonts w:asciiTheme="minorHAnsi" w:hAnsiTheme="minorHAnsi"/>
          <w:b/>
          <w:sz w:val="18"/>
          <w:szCs w:val="18"/>
          <w:lang w:val="it-IT"/>
        </w:rPr>
        <w:t>Immagine</w:t>
      </w:r>
      <w:r w:rsidR="000616C2" w:rsidRPr="0078547E">
        <w:rPr>
          <w:rFonts w:asciiTheme="minorHAnsi" w:hAnsiTheme="minorHAnsi"/>
          <w:sz w:val="18"/>
          <w:szCs w:val="18"/>
          <w:lang w:val="it-IT"/>
        </w:rPr>
        <w:t>:</w:t>
      </w:r>
      <w:r w:rsidR="000616C2" w:rsidRPr="0078547E">
        <w:rPr>
          <w:rStyle w:val="normaltextrun"/>
          <w:rFonts w:asciiTheme="minorHAnsi" w:hAnsiTheme="minorHAnsi" w:cstheme="minorBidi"/>
          <w:color w:val="000000" w:themeColor="text1"/>
          <w:sz w:val="18"/>
          <w:szCs w:val="18"/>
          <w:lang w:val="it-IT"/>
        </w:rPr>
        <w:t xml:space="preserve"> </w:t>
      </w:r>
      <w:r w:rsidR="00695473" w:rsidRPr="0078547E">
        <w:rPr>
          <w:rStyle w:val="normaltextrun"/>
          <w:rFonts w:asciiTheme="minorHAnsi" w:hAnsiTheme="minorHAnsi" w:cstheme="minorBidi"/>
          <w:color w:val="000000" w:themeColor="text1"/>
          <w:sz w:val="18"/>
          <w:szCs w:val="18"/>
          <w:lang w:val="it-IT"/>
        </w:rPr>
        <w:t>Roto Fenster- und Türtechnologie</w:t>
      </w:r>
      <w:r w:rsidR="006D030C" w:rsidRPr="0078547E">
        <w:rPr>
          <w:rFonts w:asciiTheme="minorHAnsi" w:hAnsiTheme="minorHAnsi"/>
          <w:bCs/>
          <w:sz w:val="18"/>
          <w:szCs w:val="18"/>
          <w:lang w:val="it-IT"/>
        </w:rPr>
        <w:t xml:space="preserve">     </w:t>
      </w:r>
      <w:r w:rsidR="006D0205" w:rsidRPr="0078547E">
        <w:rPr>
          <w:rFonts w:asciiTheme="minorHAnsi" w:hAnsiTheme="minorHAnsi"/>
          <w:bCs/>
          <w:sz w:val="18"/>
          <w:szCs w:val="18"/>
          <w:lang w:val="it-IT"/>
        </w:rPr>
        <w:t xml:space="preserve">                   </w:t>
      </w:r>
      <w:r w:rsidR="00E950C5" w:rsidRPr="0078547E">
        <w:rPr>
          <w:rFonts w:asciiTheme="minorHAnsi" w:hAnsiTheme="minorHAnsi"/>
          <w:bCs/>
          <w:sz w:val="18"/>
          <w:szCs w:val="18"/>
          <w:lang w:val="it-IT"/>
        </w:rPr>
        <w:t xml:space="preserve">           </w:t>
      </w:r>
      <w:r w:rsidR="003342B0" w:rsidRPr="0078547E">
        <w:rPr>
          <w:rFonts w:asciiTheme="minorHAnsi" w:hAnsiTheme="minorHAnsi"/>
          <w:bCs/>
          <w:sz w:val="18"/>
          <w:szCs w:val="18"/>
          <w:lang w:val="it-IT"/>
        </w:rPr>
        <w:tab/>
      </w:r>
      <w:r w:rsidR="00695473" w:rsidRPr="0078547E">
        <w:rPr>
          <w:rFonts w:asciiTheme="minorHAnsi" w:hAnsiTheme="minorHAnsi"/>
          <w:b/>
          <w:sz w:val="18"/>
          <w:szCs w:val="18"/>
          <w:lang w:val="it-IT"/>
        </w:rPr>
        <w:t>R</w:t>
      </w:r>
      <w:r w:rsidR="004E10EA" w:rsidRPr="0078547E">
        <w:rPr>
          <w:rFonts w:asciiTheme="minorHAnsi" w:hAnsiTheme="minorHAnsi"/>
          <w:b/>
          <w:sz w:val="18"/>
          <w:szCs w:val="18"/>
          <w:lang w:val="it-IT"/>
        </w:rPr>
        <w:t>oto_Produktion</w:t>
      </w:r>
      <w:r w:rsidR="000616C2" w:rsidRPr="0078547E">
        <w:rPr>
          <w:rFonts w:asciiTheme="minorHAnsi" w:hAnsiTheme="minorHAnsi"/>
          <w:b/>
          <w:sz w:val="18"/>
          <w:szCs w:val="18"/>
          <w:lang w:val="it-IT"/>
        </w:rPr>
        <w:t>.jpg</w:t>
      </w:r>
    </w:p>
    <w:p w14:paraId="08629242" w14:textId="1A2F70F5" w:rsidR="00EC4A3E" w:rsidRPr="0078547E" w:rsidRDefault="00EC4A3E" w:rsidP="00EC4A3E">
      <w:pPr>
        <w:spacing w:line="276" w:lineRule="auto"/>
        <w:rPr>
          <w:rFonts w:ascii="Univers Next W1G Light" w:hAnsi="Univers Next W1G Light"/>
          <w:sz w:val="18"/>
          <w:szCs w:val="18"/>
          <w:lang w:val="it-IT"/>
        </w:rPr>
      </w:pPr>
      <w:bookmarkStart w:id="1" w:name="_Hlk199773058"/>
    </w:p>
    <w:p w14:paraId="4BE5707A" w14:textId="77777777" w:rsidR="00294EBA" w:rsidRPr="0078547E" w:rsidRDefault="00294EBA" w:rsidP="00EC4A3E">
      <w:pPr>
        <w:spacing w:line="276" w:lineRule="auto"/>
        <w:rPr>
          <w:rFonts w:ascii="Univers Next W1G Light" w:hAnsi="Univers Next W1G Light"/>
          <w:sz w:val="18"/>
          <w:szCs w:val="18"/>
          <w:lang w:val="it-IT"/>
        </w:rPr>
      </w:pPr>
    </w:p>
    <w:p w14:paraId="1DD3511F" w14:textId="73F48376" w:rsidR="00294EBA" w:rsidRPr="0078547E" w:rsidRDefault="006C23F0" w:rsidP="00EC4A3E">
      <w:pPr>
        <w:spacing w:line="276" w:lineRule="auto"/>
        <w:rPr>
          <w:rFonts w:ascii="Univers Next W1G Light" w:hAnsi="Univers Next W1G Light"/>
          <w:sz w:val="18"/>
          <w:szCs w:val="18"/>
          <w:lang w:val="it-IT"/>
        </w:rPr>
      </w:pPr>
      <w:r>
        <w:rPr>
          <w:rFonts w:asciiTheme="minorHAnsi" w:hAnsiTheme="minorHAnsi"/>
          <w:noProof/>
          <w:sz w:val="18"/>
          <w:szCs w:val="18"/>
        </w:rPr>
        <w:drawing>
          <wp:anchor distT="0" distB="0" distL="114300" distR="114300" simplePos="0" relativeHeight="251658243" behindDoc="0" locked="0" layoutInCell="1" allowOverlap="1" wp14:anchorId="6A82182B" wp14:editId="01C71293">
            <wp:simplePos x="0" y="0"/>
            <wp:positionH relativeFrom="margin">
              <wp:posOffset>-9525</wp:posOffset>
            </wp:positionH>
            <wp:positionV relativeFrom="paragraph">
              <wp:posOffset>18415</wp:posOffset>
            </wp:positionV>
            <wp:extent cx="2714625" cy="1809750"/>
            <wp:effectExtent l="0" t="0" r="9525" b="0"/>
            <wp:wrapThrough wrapText="bothSides">
              <wp:wrapPolygon edited="0">
                <wp:start x="0" y="0"/>
                <wp:lineTo x="0" y="21373"/>
                <wp:lineTo x="21524" y="21373"/>
                <wp:lineTo x="21524" y="0"/>
                <wp:lineTo x="0" y="0"/>
              </wp:wrapPolygon>
            </wp:wrapThrough>
            <wp:docPr id="1821706257" name="Grafik 2" descr="Ein Bild, das Kleidung, Person, Man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706257" name="Grafik 2" descr="Ein Bild, das Kleidung, Person, Mann, Im Haus enthält.&#10;&#10;KI-generierte Inhalte können fehlerhaft sein."/>
                    <pic:cNvPicPr/>
                  </pic:nvPicPr>
                  <pic:blipFill>
                    <a:blip r:embed="rId14">
                      <a:extLst>
                        <a:ext uri="{28A0092B-C50C-407E-A947-70E740481C1C}">
                          <a14:useLocalDpi xmlns:a14="http://schemas.microsoft.com/office/drawing/2010/main" val="0"/>
                        </a:ext>
                      </a:extLst>
                    </a:blip>
                    <a:stretch>
                      <a:fillRect/>
                    </a:stretch>
                  </pic:blipFill>
                  <pic:spPr>
                    <a:xfrm>
                      <a:off x="0" y="0"/>
                      <a:ext cx="2714625" cy="1809750"/>
                    </a:xfrm>
                    <a:prstGeom prst="rect">
                      <a:avLst/>
                    </a:prstGeom>
                  </pic:spPr>
                </pic:pic>
              </a:graphicData>
            </a:graphic>
            <wp14:sizeRelH relativeFrom="page">
              <wp14:pctWidth>0</wp14:pctWidth>
            </wp14:sizeRelH>
            <wp14:sizeRelV relativeFrom="page">
              <wp14:pctHeight>0</wp14:pctHeight>
            </wp14:sizeRelV>
          </wp:anchor>
        </w:drawing>
      </w:r>
    </w:p>
    <w:bookmarkEnd w:id="1"/>
    <w:p w14:paraId="14ABE478" w14:textId="0FF97C88" w:rsidR="00771309" w:rsidRPr="0078547E" w:rsidRDefault="00771309" w:rsidP="41317CFF">
      <w:pPr>
        <w:ind w:right="-284"/>
        <w:rPr>
          <w:rFonts w:asciiTheme="minorHAnsi" w:hAnsiTheme="minorHAnsi"/>
          <w:sz w:val="18"/>
          <w:szCs w:val="18"/>
          <w:lang w:val="it-IT"/>
        </w:rPr>
      </w:pPr>
    </w:p>
    <w:p w14:paraId="41034083" w14:textId="77777777" w:rsidR="00771309" w:rsidRPr="0078547E" w:rsidRDefault="00771309" w:rsidP="41317CFF">
      <w:pPr>
        <w:ind w:right="-284"/>
        <w:rPr>
          <w:rFonts w:asciiTheme="minorHAnsi" w:hAnsiTheme="minorHAnsi"/>
          <w:sz w:val="18"/>
          <w:szCs w:val="18"/>
          <w:lang w:val="it-IT"/>
        </w:rPr>
      </w:pPr>
    </w:p>
    <w:p w14:paraId="7C3B02A3" w14:textId="1D75D565" w:rsidR="00771309" w:rsidRPr="0078547E" w:rsidRDefault="00771309" w:rsidP="41317CFF">
      <w:pPr>
        <w:ind w:right="-284"/>
        <w:rPr>
          <w:rFonts w:asciiTheme="minorHAnsi" w:hAnsiTheme="minorHAnsi"/>
          <w:sz w:val="18"/>
          <w:szCs w:val="18"/>
          <w:lang w:val="it-IT"/>
        </w:rPr>
      </w:pPr>
    </w:p>
    <w:p w14:paraId="1B39CDA8" w14:textId="187430F7" w:rsidR="00771309" w:rsidRPr="0078547E" w:rsidRDefault="00771309" w:rsidP="41317CFF">
      <w:pPr>
        <w:ind w:right="-284"/>
        <w:rPr>
          <w:rFonts w:asciiTheme="minorHAnsi" w:hAnsiTheme="minorHAnsi"/>
          <w:sz w:val="18"/>
          <w:szCs w:val="18"/>
          <w:lang w:val="it-IT"/>
        </w:rPr>
      </w:pPr>
    </w:p>
    <w:p w14:paraId="1A027DB1" w14:textId="64290A4F" w:rsidR="00771309" w:rsidRPr="0078547E" w:rsidRDefault="00771309" w:rsidP="41317CFF">
      <w:pPr>
        <w:ind w:right="-284"/>
        <w:rPr>
          <w:rFonts w:asciiTheme="minorHAnsi" w:hAnsiTheme="minorHAnsi"/>
          <w:sz w:val="18"/>
          <w:szCs w:val="18"/>
          <w:lang w:val="it-IT"/>
        </w:rPr>
      </w:pPr>
    </w:p>
    <w:p w14:paraId="4F9943EA" w14:textId="77777777" w:rsidR="00771309" w:rsidRPr="0078547E" w:rsidRDefault="00771309" w:rsidP="41317CFF">
      <w:pPr>
        <w:ind w:right="-284"/>
        <w:rPr>
          <w:rFonts w:asciiTheme="minorHAnsi" w:hAnsiTheme="minorHAnsi"/>
          <w:sz w:val="18"/>
          <w:szCs w:val="18"/>
          <w:lang w:val="it-IT"/>
        </w:rPr>
      </w:pPr>
    </w:p>
    <w:p w14:paraId="3AB67829" w14:textId="0DCB604D" w:rsidR="00771309" w:rsidRPr="0078547E" w:rsidRDefault="00771309" w:rsidP="41317CFF">
      <w:pPr>
        <w:ind w:right="-284"/>
        <w:rPr>
          <w:rFonts w:asciiTheme="minorHAnsi" w:hAnsiTheme="minorHAnsi"/>
          <w:sz w:val="18"/>
          <w:szCs w:val="18"/>
          <w:lang w:val="it-IT"/>
        </w:rPr>
      </w:pPr>
    </w:p>
    <w:p w14:paraId="19CAC58B" w14:textId="77777777" w:rsidR="00771309" w:rsidRPr="0078547E" w:rsidRDefault="00771309" w:rsidP="41317CFF">
      <w:pPr>
        <w:ind w:right="-284"/>
        <w:rPr>
          <w:rFonts w:asciiTheme="minorHAnsi" w:hAnsiTheme="minorHAnsi"/>
          <w:sz w:val="18"/>
          <w:szCs w:val="18"/>
          <w:lang w:val="it-IT"/>
        </w:rPr>
      </w:pPr>
    </w:p>
    <w:p w14:paraId="5EB3DE44" w14:textId="3BD99A1F" w:rsidR="00771309" w:rsidRPr="0078547E" w:rsidRDefault="00771309" w:rsidP="41317CFF">
      <w:pPr>
        <w:ind w:right="-284"/>
        <w:rPr>
          <w:rFonts w:asciiTheme="minorHAnsi" w:hAnsiTheme="minorHAnsi"/>
          <w:sz w:val="18"/>
          <w:szCs w:val="18"/>
          <w:lang w:val="it-IT"/>
        </w:rPr>
      </w:pPr>
    </w:p>
    <w:p w14:paraId="288E39FA" w14:textId="77777777" w:rsidR="00771309" w:rsidRPr="0078547E" w:rsidRDefault="00771309" w:rsidP="41317CFF">
      <w:pPr>
        <w:ind w:right="-284"/>
        <w:rPr>
          <w:rFonts w:asciiTheme="minorHAnsi" w:hAnsiTheme="minorHAnsi"/>
          <w:sz w:val="18"/>
          <w:szCs w:val="18"/>
          <w:lang w:val="it-IT"/>
        </w:rPr>
      </w:pPr>
    </w:p>
    <w:p w14:paraId="50949284" w14:textId="77777777" w:rsidR="00771309" w:rsidRPr="0078547E" w:rsidRDefault="00771309" w:rsidP="41317CFF">
      <w:pPr>
        <w:ind w:right="-284"/>
        <w:rPr>
          <w:rFonts w:asciiTheme="minorHAnsi" w:hAnsiTheme="minorHAnsi"/>
          <w:sz w:val="18"/>
          <w:szCs w:val="18"/>
          <w:lang w:val="it-IT"/>
        </w:rPr>
      </w:pPr>
    </w:p>
    <w:p w14:paraId="33F43309" w14:textId="77777777" w:rsidR="00771309" w:rsidRPr="0078547E" w:rsidRDefault="00771309" w:rsidP="41317CFF">
      <w:pPr>
        <w:ind w:right="-284"/>
        <w:rPr>
          <w:rFonts w:asciiTheme="minorHAnsi" w:hAnsiTheme="minorHAnsi"/>
          <w:sz w:val="18"/>
          <w:szCs w:val="18"/>
          <w:lang w:val="it-IT"/>
        </w:rPr>
      </w:pPr>
    </w:p>
    <w:p w14:paraId="11FE20D9" w14:textId="77777777" w:rsidR="00316D02" w:rsidRPr="0078547E" w:rsidRDefault="00316D02" w:rsidP="41317CFF">
      <w:pPr>
        <w:ind w:right="-284"/>
        <w:rPr>
          <w:rFonts w:asciiTheme="minorHAnsi" w:hAnsiTheme="minorHAnsi"/>
          <w:sz w:val="18"/>
          <w:szCs w:val="18"/>
          <w:lang w:val="it-IT"/>
        </w:rPr>
      </w:pPr>
    </w:p>
    <w:p w14:paraId="58743EC1" w14:textId="41E83ED4" w:rsidR="00F9288A" w:rsidRPr="007A6158" w:rsidRDefault="007A6158" w:rsidP="00F9288A">
      <w:pPr>
        <w:autoSpaceDE w:val="0"/>
        <w:autoSpaceDN w:val="0"/>
        <w:adjustRightInd w:val="0"/>
        <w:spacing w:line="276" w:lineRule="auto"/>
        <w:rPr>
          <w:rFonts w:asciiTheme="minorHAnsi" w:hAnsiTheme="minorHAnsi"/>
          <w:sz w:val="18"/>
          <w:szCs w:val="18"/>
          <w:lang w:val="it-IT"/>
        </w:rPr>
      </w:pPr>
      <w:r w:rsidRPr="007A6158">
        <w:rPr>
          <w:rFonts w:asciiTheme="minorHAnsi" w:hAnsiTheme="minorHAnsi"/>
          <w:sz w:val="18"/>
          <w:szCs w:val="18"/>
          <w:lang w:val="it-IT"/>
        </w:rPr>
        <w:t>Lo shopfloor management quotidiano nella produzione mira a creare trasparenza sui processi, sulle prestazioni e sui problemi e a consentire miglioramenti continui. Si basa sulla presenza regolare dei dirigenti nella produzione e sullo scambio diretto con i dipendenti.</w:t>
      </w:r>
    </w:p>
    <w:p w14:paraId="11A7EF37" w14:textId="77777777" w:rsidR="007A6158" w:rsidRPr="007A6158" w:rsidRDefault="007A6158" w:rsidP="00F9288A">
      <w:pPr>
        <w:autoSpaceDE w:val="0"/>
        <w:autoSpaceDN w:val="0"/>
        <w:adjustRightInd w:val="0"/>
        <w:spacing w:line="276" w:lineRule="auto"/>
        <w:rPr>
          <w:rFonts w:asciiTheme="minorHAnsi" w:hAnsiTheme="minorHAnsi"/>
          <w:b/>
          <w:sz w:val="18"/>
          <w:szCs w:val="18"/>
          <w:lang w:val="it-IT"/>
        </w:rPr>
      </w:pPr>
    </w:p>
    <w:p w14:paraId="7324E621" w14:textId="066FFDC5" w:rsidR="00F9288A" w:rsidRDefault="00EF1E04" w:rsidP="00F9288A">
      <w:pPr>
        <w:autoSpaceDE w:val="0"/>
        <w:autoSpaceDN w:val="0"/>
        <w:adjustRightInd w:val="0"/>
        <w:spacing w:line="276" w:lineRule="auto"/>
        <w:rPr>
          <w:rFonts w:asciiTheme="minorHAnsi" w:hAnsiTheme="minorHAnsi"/>
          <w:b/>
          <w:sz w:val="18"/>
          <w:szCs w:val="18"/>
        </w:rPr>
      </w:pPr>
      <w:r w:rsidRPr="00746E05">
        <w:rPr>
          <w:rFonts w:asciiTheme="minorHAnsi" w:hAnsiTheme="minorHAnsi"/>
          <w:b/>
          <w:sz w:val="18"/>
          <w:szCs w:val="18"/>
        </w:rPr>
        <w:t>Immagine</w:t>
      </w:r>
      <w:r w:rsidR="00F9288A" w:rsidRPr="00623B95">
        <w:rPr>
          <w:rFonts w:asciiTheme="minorHAnsi" w:hAnsiTheme="minorHAnsi"/>
          <w:sz w:val="18"/>
          <w:szCs w:val="18"/>
        </w:rPr>
        <w:t>:</w:t>
      </w:r>
      <w:r w:rsidR="00F9288A" w:rsidRPr="00623B95">
        <w:rPr>
          <w:rStyle w:val="normaltextrun"/>
          <w:rFonts w:asciiTheme="minorHAnsi" w:hAnsiTheme="minorHAnsi" w:cstheme="minorBidi"/>
          <w:color w:val="000000" w:themeColor="text1"/>
          <w:sz w:val="18"/>
          <w:szCs w:val="18"/>
        </w:rPr>
        <w:t xml:space="preserve"> </w:t>
      </w:r>
      <w:r w:rsidR="00F9288A">
        <w:rPr>
          <w:rStyle w:val="normaltextrun"/>
          <w:rFonts w:asciiTheme="minorHAnsi" w:hAnsiTheme="minorHAnsi" w:cstheme="minorBidi"/>
          <w:color w:val="000000" w:themeColor="text1"/>
          <w:sz w:val="18"/>
          <w:szCs w:val="18"/>
        </w:rPr>
        <w:t>Roto Fenster- und Türtechnologie</w:t>
      </w:r>
      <w:r w:rsidR="00F9288A" w:rsidRPr="00623B95">
        <w:rPr>
          <w:rFonts w:asciiTheme="minorHAnsi" w:hAnsiTheme="minorHAnsi"/>
          <w:bCs/>
          <w:sz w:val="18"/>
          <w:szCs w:val="18"/>
        </w:rPr>
        <w:t xml:space="preserve">                     </w:t>
      </w:r>
      <w:r w:rsidR="00F9288A">
        <w:rPr>
          <w:rFonts w:asciiTheme="minorHAnsi" w:hAnsiTheme="minorHAnsi"/>
          <w:bCs/>
          <w:sz w:val="18"/>
          <w:szCs w:val="18"/>
        </w:rPr>
        <w:tab/>
      </w:r>
      <w:r w:rsidR="00F9288A">
        <w:rPr>
          <w:rFonts w:asciiTheme="minorHAnsi" w:hAnsiTheme="minorHAnsi"/>
          <w:bCs/>
          <w:sz w:val="18"/>
          <w:szCs w:val="18"/>
        </w:rPr>
        <w:tab/>
      </w:r>
      <w:r w:rsidR="00F9288A">
        <w:rPr>
          <w:rFonts w:asciiTheme="minorHAnsi" w:hAnsiTheme="minorHAnsi"/>
          <w:bCs/>
          <w:sz w:val="18"/>
          <w:szCs w:val="18"/>
        </w:rPr>
        <w:tab/>
      </w:r>
      <w:r w:rsidR="00F9288A">
        <w:rPr>
          <w:rFonts w:asciiTheme="minorHAnsi" w:hAnsiTheme="minorHAnsi"/>
          <w:b/>
          <w:sz w:val="18"/>
          <w:szCs w:val="18"/>
        </w:rPr>
        <w:t>Shopfloor</w:t>
      </w:r>
      <w:r w:rsidR="00F9288A" w:rsidRPr="00623B95">
        <w:rPr>
          <w:rFonts w:asciiTheme="minorHAnsi" w:hAnsiTheme="minorHAnsi"/>
          <w:b/>
          <w:sz w:val="18"/>
          <w:szCs w:val="18"/>
        </w:rPr>
        <w:t>.jpg</w:t>
      </w:r>
    </w:p>
    <w:p w14:paraId="7E1500DE" w14:textId="77777777" w:rsidR="004E10EA" w:rsidRDefault="004E10EA" w:rsidP="00F9288A">
      <w:pPr>
        <w:autoSpaceDE w:val="0"/>
        <w:autoSpaceDN w:val="0"/>
        <w:adjustRightInd w:val="0"/>
        <w:spacing w:line="276" w:lineRule="auto"/>
        <w:rPr>
          <w:rFonts w:asciiTheme="minorHAnsi" w:hAnsiTheme="minorHAnsi"/>
          <w:bCs/>
          <w:sz w:val="18"/>
          <w:szCs w:val="18"/>
        </w:rPr>
      </w:pPr>
    </w:p>
    <w:p w14:paraId="568EA804" w14:textId="77777777" w:rsidR="004E10EA" w:rsidRDefault="004E10EA" w:rsidP="00F9288A">
      <w:pPr>
        <w:autoSpaceDE w:val="0"/>
        <w:autoSpaceDN w:val="0"/>
        <w:adjustRightInd w:val="0"/>
        <w:spacing w:line="276" w:lineRule="auto"/>
        <w:rPr>
          <w:rFonts w:asciiTheme="minorHAnsi" w:hAnsiTheme="minorHAnsi"/>
          <w:bCs/>
          <w:sz w:val="18"/>
          <w:szCs w:val="18"/>
        </w:rPr>
      </w:pPr>
    </w:p>
    <w:p w14:paraId="3A3A300E" w14:textId="77777777" w:rsidR="004E10EA" w:rsidRPr="004E10EA" w:rsidRDefault="004E10EA" w:rsidP="00F9288A">
      <w:pPr>
        <w:autoSpaceDE w:val="0"/>
        <w:autoSpaceDN w:val="0"/>
        <w:adjustRightInd w:val="0"/>
        <w:spacing w:line="276" w:lineRule="auto"/>
        <w:rPr>
          <w:rFonts w:asciiTheme="minorHAnsi" w:hAnsiTheme="minorHAnsi"/>
          <w:bCs/>
          <w:sz w:val="18"/>
          <w:szCs w:val="18"/>
        </w:rPr>
      </w:pPr>
    </w:p>
    <w:p w14:paraId="72A8AC3D" w14:textId="6313A9E6" w:rsidR="00316D02" w:rsidRDefault="00727B81" w:rsidP="41317CFF">
      <w:pPr>
        <w:ind w:right="-284"/>
        <w:rPr>
          <w:rFonts w:asciiTheme="minorHAnsi" w:hAnsiTheme="minorHAnsi"/>
          <w:sz w:val="18"/>
          <w:szCs w:val="18"/>
        </w:rPr>
      </w:pPr>
      <w:r>
        <w:rPr>
          <w:rFonts w:asciiTheme="minorHAnsi" w:hAnsiTheme="minorHAnsi"/>
          <w:noProof/>
          <w:sz w:val="18"/>
          <w:szCs w:val="18"/>
        </w:rPr>
        <w:lastRenderedPageBreak/>
        <w:drawing>
          <wp:anchor distT="0" distB="0" distL="114300" distR="114300" simplePos="0" relativeHeight="251660292" behindDoc="0" locked="0" layoutInCell="1" allowOverlap="1" wp14:anchorId="0469CDC6" wp14:editId="67F91ECE">
            <wp:simplePos x="0" y="0"/>
            <wp:positionH relativeFrom="margin">
              <wp:posOffset>-9525</wp:posOffset>
            </wp:positionH>
            <wp:positionV relativeFrom="paragraph">
              <wp:posOffset>-152400</wp:posOffset>
            </wp:positionV>
            <wp:extent cx="2714625" cy="1809750"/>
            <wp:effectExtent l="0" t="0" r="9525" b="0"/>
            <wp:wrapThrough wrapText="bothSides">
              <wp:wrapPolygon edited="0">
                <wp:start x="0" y="0"/>
                <wp:lineTo x="0" y="21373"/>
                <wp:lineTo x="21524" y="21373"/>
                <wp:lineTo x="21524" y="0"/>
                <wp:lineTo x="0" y="0"/>
              </wp:wrapPolygon>
            </wp:wrapThrough>
            <wp:docPr id="562499544" name="Grafik 1" descr="Ein Bild, das Person, Menschliches Gesicht, Kleidung, Lächel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499544" name="Grafik 1" descr="Ein Bild, das Person, Menschliches Gesicht, Kleidung, Lächeln enthält.&#10;&#10;KI-generierte Inhalte können fehlerhaft sein."/>
                    <pic:cNvPicPr/>
                  </pic:nvPicPr>
                  <pic:blipFill>
                    <a:blip r:embed="rId15">
                      <a:extLst>
                        <a:ext uri="{28A0092B-C50C-407E-A947-70E740481C1C}">
                          <a14:useLocalDpi xmlns:a14="http://schemas.microsoft.com/office/drawing/2010/main" val="0"/>
                        </a:ext>
                      </a:extLst>
                    </a:blip>
                    <a:stretch>
                      <a:fillRect/>
                    </a:stretch>
                  </pic:blipFill>
                  <pic:spPr>
                    <a:xfrm>
                      <a:off x="0" y="0"/>
                      <a:ext cx="2714625" cy="1809750"/>
                    </a:xfrm>
                    <a:prstGeom prst="rect">
                      <a:avLst/>
                    </a:prstGeom>
                  </pic:spPr>
                </pic:pic>
              </a:graphicData>
            </a:graphic>
            <wp14:sizeRelH relativeFrom="page">
              <wp14:pctWidth>0</wp14:pctWidth>
            </wp14:sizeRelH>
            <wp14:sizeRelV relativeFrom="page">
              <wp14:pctHeight>0</wp14:pctHeight>
            </wp14:sizeRelV>
          </wp:anchor>
        </w:drawing>
      </w:r>
    </w:p>
    <w:p w14:paraId="1D088030" w14:textId="77777777" w:rsidR="00316D02" w:rsidRDefault="00316D02" w:rsidP="41317CFF">
      <w:pPr>
        <w:ind w:right="-284"/>
        <w:rPr>
          <w:rFonts w:asciiTheme="minorHAnsi" w:hAnsiTheme="minorHAnsi"/>
          <w:sz w:val="18"/>
          <w:szCs w:val="18"/>
        </w:rPr>
      </w:pPr>
    </w:p>
    <w:p w14:paraId="78684B6D" w14:textId="77777777" w:rsidR="00316D02" w:rsidRDefault="00316D02" w:rsidP="41317CFF">
      <w:pPr>
        <w:ind w:right="-284"/>
        <w:rPr>
          <w:rFonts w:asciiTheme="minorHAnsi" w:hAnsiTheme="minorHAnsi"/>
          <w:sz w:val="18"/>
          <w:szCs w:val="18"/>
        </w:rPr>
      </w:pPr>
    </w:p>
    <w:p w14:paraId="4BA545D0" w14:textId="52EF8603" w:rsidR="00316D02" w:rsidRDefault="00316D02" w:rsidP="41317CFF">
      <w:pPr>
        <w:ind w:right="-284"/>
        <w:rPr>
          <w:rFonts w:asciiTheme="minorHAnsi" w:hAnsiTheme="minorHAnsi"/>
          <w:sz w:val="18"/>
          <w:szCs w:val="18"/>
        </w:rPr>
      </w:pPr>
    </w:p>
    <w:p w14:paraId="6483F67F" w14:textId="77777777" w:rsidR="00316D02" w:rsidRDefault="00316D02" w:rsidP="41317CFF">
      <w:pPr>
        <w:ind w:right="-284"/>
        <w:rPr>
          <w:rFonts w:asciiTheme="minorHAnsi" w:hAnsiTheme="minorHAnsi"/>
          <w:sz w:val="18"/>
          <w:szCs w:val="18"/>
        </w:rPr>
      </w:pPr>
    </w:p>
    <w:p w14:paraId="652EE006" w14:textId="082DD8E1" w:rsidR="0090347F" w:rsidRDefault="0090347F" w:rsidP="41317CFF">
      <w:pPr>
        <w:ind w:right="-284"/>
        <w:rPr>
          <w:rFonts w:asciiTheme="minorHAnsi" w:hAnsiTheme="minorHAnsi"/>
          <w:sz w:val="18"/>
          <w:szCs w:val="18"/>
        </w:rPr>
      </w:pPr>
    </w:p>
    <w:p w14:paraId="28D3B94E" w14:textId="77777777" w:rsidR="0090347F" w:rsidRDefault="0090347F" w:rsidP="41317CFF">
      <w:pPr>
        <w:ind w:right="-284"/>
        <w:rPr>
          <w:rFonts w:asciiTheme="minorHAnsi" w:hAnsiTheme="minorHAnsi"/>
          <w:sz w:val="18"/>
          <w:szCs w:val="18"/>
        </w:rPr>
      </w:pPr>
    </w:p>
    <w:p w14:paraId="7BB8599D" w14:textId="77777777" w:rsidR="0090347F" w:rsidRDefault="0090347F" w:rsidP="41317CFF">
      <w:pPr>
        <w:ind w:right="-284"/>
        <w:rPr>
          <w:rFonts w:asciiTheme="minorHAnsi" w:hAnsiTheme="minorHAnsi"/>
          <w:sz w:val="18"/>
          <w:szCs w:val="18"/>
        </w:rPr>
      </w:pPr>
    </w:p>
    <w:p w14:paraId="04C7254B" w14:textId="215B698B" w:rsidR="0090347F" w:rsidRDefault="0090347F" w:rsidP="41317CFF">
      <w:pPr>
        <w:ind w:right="-284"/>
        <w:rPr>
          <w:rFonts w:asciiTheme="minorHAnsi" w:hAnsiTheme="minorHAnsi"/>
          <w:sz w:val="18"/>
          <w:szCs w:val="18"/>
        </w:rPr>
      </w:pPr>
    </w:p>
    <w:p w14:paraId="0F18611C" w14:textId="2978EBC1" w:rsidR="001F4C66" w:rsidRDefault="001F4C66" w:rsidP="41317CFF">
      <w:pPr>
        <w:ind w:right="-284"/>
        <w:rPr>
          <w:rFonts w:asciiTheme="minorHAnsi" w:hAnsiTheme="minorHAnsi"/>
          <w:sz w:val="18"/>
          <w:szCs w:val="18"/>
        </w:rPr>
      </w:pPr>
    </w:p>
    <w:p w14:paraId="6DE89387" w14:textId="47AAA763" w:rsidR="0090347F" w:rsidRDefault="0090347F" w:rsidP="41317CFF">
      <w:pPr>
        <w:ind w:right="-284"/>
        <w:rPr>
          <w:rFonts w:asciiTheme="minorHAnsi" w:hAnsiTheme="minorHAnsi"/>
          <w:sz w:val="18"/>
          <w:szCs w:val="18"/>
        </w:rPr>
      </w:pPr>
    </w:p>
    <w:p w14:paraId="0DDCECF3" w14:textId="5024AD00" w:rsidR="0090347F" w:rsidRDefault="0090347F" w:rsidP="41317CFF">
      <w:pPr>
        <w:ind w:right="-284"/>
        <w:rPr>
          <w:rFonts w:asciiTheme="minorHAnsi" w:hAnsiTheme="minorHAnsi"/>
          <w:sz w:val="18"/>
          <w:szCs w:val="18"/>
        </w:rPr>
      </w:pPr>
    </w:p>
    <w:p w14:paraId="596A96FB" w14:textId="77777777" w:rsidR="0090347F" w:rsidRDefault="0090347F" w:rsidP="41317CFF">
      <w:pPr>
        <w:ind w:right="-284"/>
        <w:rPr>
          <w:rFonts w:asciiTheme="minorHAnsi" w:hAnsiTheme="minorHAnsi"/>
          <w:sz w:val="18"/>
          <w:szCs w:val="18"/>
        </w:rPr>
      </w:pPr>
    </w:p>
    <w:p w14:paraId="67AD581A" w14:textId="22F0849C" w:rsidR="001F4C66" w:rsidRPr="007A6158" w:rsidRDefault="007A6158" w:rsidP="00EE2AF4">
      <w:pPr>
        <w:spacing w:line="276" w:lineRule="auto"/>
        <w:ind w:right="-284"/>
        <w:rPr>
          <w:rFonts w:asciiTheme="minorHAnsi" w:hAnsiTheme="minorHAnsi"/>
          <w:sz w:val="18"/>
          <w:szCs w:val="18"/>
          <w:lang w:val="it-IT"/>
        </w:rPr>
      </w:pPr>
      <w:r w:rsidRPr="0078547E">
        <w:rPr>
          <w:rFonts w:asciiTheme="minorHAnsi" w:hAnsiTheme="minorHAnsi"/>
          <w:sz w:val="18"/>
          <w:szCs w:val="18"/>
          <w:lang w:val="it-IT"/>
        </w:rPr>
        <w:br/>
      </w:r>
      <w:r w:rsidRPr="0078547E">
        <w:rPr>
          <w:rFonts w:asciiTheme="minorHAnsi" w:hAnsiTheme="minorHAnsi"/>
          <w:sz w:val="18"/>
          <w:szCs w:val="18"/>
          <w:lang w:val="it-IT"/>
        </w:rPr>
        <w:br/>
      </w:r>
      <w:r w:rsidRPr="007A6158">
        <w:rPr>
          <w:rFonts w:asciiTheme="minorHAnsi" w:hAnsiTheme="minorHAnsi"/>
          <w:sz w:val="18"/>
          <w:szCs w:val="18"/>
          <w:lang w:val="it-IT"/>
        </w:rPr>
        <w:t>Dr. Stefan Thiemermann, Direttore Global Operations della Roto Frank Fenster- und Türtechnologie GmbH, è responsabile dell'implementazione del sistema di produzione globale “ROPEX” con l'obiettivo di consolidare in modo duraturo l'eccellenza operativa in tutti i 18 stabilimenti produttivi del gruppo aziendale.</w:t>
      </w:r>
      <w:r w:rsidRPr="007A6158">
        <w:rPr>
          <w:rFonts w:asciiTheme="minorHAnsi" w:hAnsiTheme="minorHAnsi"/>
          <w:sz w:val="18"/>
          <w:szCs w:val="18"/>
          <w:lang w:val="it-IT"/>
        </w:rPr>
        <w:br/>
      </w:r>
    </w:p>
    <w:p w14:paraId="4CF0C445" w14:textId="04ACED3E" w:rsidR="0090347F" w:rsidRPr="007A6158" w:rsidRDefault="0090347F" w:rsidP="41317CFF">
      <w:pPr>
        <w:ind w:right="-284"/>
        <w:rPr>
          <w:rFonts w:asciiTheme="minorHAnsi" w:hAnsiTheme="minorHAnsi"/>
          <w:sz w:val="18"/>
          <w:szCs w:val="18"/>
          <w:lang w:val="it-IT"/>
        </w:rPr>
      </w:pPr>
    </w:p>
    <w:p w14:paraId="1769EE79" w14:textId="3EDF2CC3" w:rsidR="0090347F" w:rsidRPr="00623B95" w:rsidRDefault="00EF1E04" w:rsidP="0090347F">
      <w:pPr>
        <w:autoSpaceDE w:val="0"/>
        <w:autoSpaceDN w:val="0"/>
        <w:adjustRightInd w:val="0"/>
        <w:spacing w:line="276" w:lineRule="auto"/>
        <w:rPr>
          <w:rFonts w:asciiTheme="minorHAnsi" w:hAnsiTheme="minorHAnsi"/>
          <w:b/>
          <w:bCs/>
          <w:sz w:val="18"/>
          <w:szCs w:val="18"/>
        </w:rPr>
      </w:pPr>
      <w:r w:rsidRPr="00746E05">
        <w:rPr>
          <w:rFonts w:asciiTheme="minorHAnsi" w:hAnsiTheme="minorHAnsi"/>
          <w:b/>
          <w:sz w:val="18"/>
          <w:szCs w:val="18"/>
        </w:rPr>
        <w:t>Immagine</w:t>
      </w:r>
      <w:r w:rsidR="0090347F" w:rsidRPr="00623B95">
        <w:rPr>
          <w:rFonts w:asciiTheme="minorHAnsi" w:hAnsiTheme="minorHAnsi"/>
          <w:sz w:val="18"/>
          <w:szCs w:val="18"/>
        </w:rPr>
        <w:t>:</w:t>
      </w:r>
      <w:r w:rsidR="0090347F" w:rsidRPr="00623B95">
        <w:rPr>
          <w:rStyle w:val="normaltextrun"/>
          <w:rFonts w:asciiTheme="minorHAnsi" w:hAnsiTheme="minorHAnsi" w:cstheme="minorBidi"/>
          <w:color w:val="000000" w:themeColor="text1"/>
          <w:sz w:val="18"/>
          <w:szCs w:val="18"/>
        </w:rPr>
        <w:t xml:space="preserve"> </w:t>
      </w:r>
      <w:r w:rsidR="0090347F">
        <w:rPr>
          <w:rStyle w:val="normaltextrun"/>
          <w:rFonts w:asciiTheme="minorHAnsi" w:hAnsiTheme="minorHAnsi" w:cstheme="minorBidi"/>
          <w:color w:val="000000" w:themeColor="text1"/>
          <w:sz w:val="18"/>
          <w:szCs w:val="18"/>
        </w:rPr>
        <w:t>Roto Fenster- und Türtechnologie</w:t>
      </w:r>
      <w:r w:rsidR="0090347F" w:rsidRPr="00623B95">
        <w:rPr>
          <w:rFonts w:asciiTheme="minorHAnsi" w:hAnsiTheme="minorHAnsi"/>
          <w:bCs/>
          <w:sz w:val="18"/>
          <w:szCs w:val="18"/>
        </w:rPr>
        <w:t xml:space="preserve">                     </w:t>
      </w:r>
      <w:r w:rsidR="0090347F">
        <w:rPr>
          <w:rFonts w:asciiTheme="minorHAnsi" w:hAnsiTheme="minorHAnsi"/>
          <w:bCs/>
          <w:sz w:val="18"/>
          <w:szCs w:val="18"/>
        </w:rPr>
        <w:tab/>
      </w:r>
      <w:r w:rsidR="0090347F">
        <w:rPr>
          <w:rFonts w:asciiTheme="minorHAnsi" w:hAnsiTheme="minorHAnsi"/>
          <w:b/>
          <w:sz w:val="18"/>
          <w:szCs w:val="18"/>
        </w:rPr>
        <w:t>Dr_Stefan_Thiemermann</w:t>
      </w:r>
      <w:r w:rsidR="0090347F" w:rsidRPr="00623B95">
        <w:rPr>
          <w:rFonts w:asciiTheme="minorHAnsi" w:hAnsiTheme="minorHAnsi"/>
          <w:b/>
          <w:sz w:val="18"/>
          <w:szCs w:val="18"/>
        </w:rPr>
        <w:t>.jpg</w:t>
      </w:r>
    </w:p>
    <w:p w14:paraId="4C696A2A" w14:textId="77777777" w:rsidR="0090347F" w:rsidRDefault="0090347F" w:rsidP="41317CFF">
      <w:pPr>
        <w:ind w:right="-284"/>
        <w:rPr>
          <w:rFonts w:asciiTheme="minorHAnsi" w:hAnsiTheme="minorHAnsi"/>
          <w:sz w:val="18"/>
          <w:szCs w:val="18"/>
        </w:rPr>
      </w:pPr>
    </w:p>
    <w:p w14:paraId="53F8F1E3" w14:textId="1EFE1CFB" w:rsidR="0090347F" w:rsidRDefault="0090347F" w:rsidP="41317CFF">
      <w:pPr>
        <w:ind w:right="-284"/>
        <w:rPr>
          <w:rFonts w:asciiTheme="minorHAnsi" w:hAnsiTheme="minorHAnsi"/>
          <w:sz w:val="18"/>
          <w:szCs w:val="18"/>
        </w:rPr>
      </w:pPr>
    </w:p>
    <w:p w14:paraId="5FCEEE46" w14:textId="2087137A" w:rsidR="00FC2933" w:rsidRDefault="00727B81" w:rsidP="41317CFF">
      <w:pPr>
        <w:ind w:right="-284"/>
        <w:rPr>
          <w:rFonts w:asciiTheme="minorHAnsi" w:hAnsiTheme="minorHAnsi"/>
          <w:sz w:val="18"/>
          <w:szCs w:val="18"/>
        </w:rPr>
      </w:pPr>
      <w:r>
        <w:rPr>
          <w:rFonts w:asciiTheme="minorHAnsi" w:hAnsiTheme="minorHAnsi"/>
          <w:noProof/>
          <w:sz w:val="18"/>
          <w:szCs w:val="18"/>
        </w:rPr>
        <w:drawing>
          <wp:anchor distT="0" distB="0" distL="114300" distR="114300" simplePos="0" relativeHeight="251661316" behindDoc="0" locked="0" layoutInCell="1" allowOverlap="1" wp14:anchorId="04DDDCEF" wp14:editId="5B1FC363">
            <wp:simplePos x="0" y="0"/>
            <wp:positionH relativeFrom="margin">
              <wp:posOffset>-9525</wp:posOffset>
            </wp:positionH>
            <wp:positionV relativeFrom="paragraph">
              <wp:posOffset>-149860</wp:posOffset>
            </wp:positionV>
            <wp:extent cx="2714625" cy="1809750"/>
            <wp:effectExtent l="0" t="0" r="9525" b="0"/>
            <wp:wrapThrough wrapText="bothSides">
              <wp:wrapPolygon edited="0">
                <wp:start x="0" y="0"/>
                <wp:lineTo x="0" y="21373"/>
                <wp:lineTo x="21524" y="21373"/>
                <wp:lineTo x="21524" y="0"/>
                <wp:lineTo x="0" y="0"/>
              </wp:wrapPolygon>
            </wp:wrapThrough>
            <wp:docPr id="1276895937" name="Grafik 2" descr="Ein Bild, das Menschliches Gesicht, Person, Shirt,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895937" name="Grafik 2" descr="Ein Bild, das Menschliches Gesicht, Person, Shirt, Mann enthält.&#10;&#10;KI-generierte Inhalte können fehlerhaft sein."/>
                    <pic:cNvPicPr/>
                  </pic:nvPicPr>
                  <pic:blipFill>
                    <a:blip r:embed="rId16">
                      <a:extLst>
                        <a:ext uri="{28A0092B-C50C-407E-A947-70E740481C1C}">
                          <a14:useLocalDpi xmlns:a14="http://schemas.microsoft.com/office/drawing/2010/main" val="0"/>
                        </a:ext>
                      </a:extLst>
                    </a:blip>
                    <a:stretch>
                      <a:fillRect/>
                    </a:stretch>
                  </pic:blipFill>
                  <pic:spPr>
                    <a:xfrm>
                      <a:off x="0" y="0"/>
                      <a:ext cx="2714625" cy="1809750"/>
                    </a:xfrm>
                    <a:prstGeom prst="rect">
                      <a:avLst/>
                    </a:prstGeom>
                  </pic:spPr>
                </pic:pic>
              </a:graphicData>
            </a:graphic>
            <wp14:sizeRelH relativeFrom="page">
              <wp14:pctWidth>0</wp14:pctWidth>
            </wp14:sizeRelH>
            <wp14:sizeRelV relativeFrom="page">
              <wp14:pctHeight>0</wp14:pctHeight>
            </wp14:sizeRelV>
          </wp:anchor>
        </w:drawing>
      </w:r>
    </w:p>
    <w:p w14:paraId="7CB8AA11" w14:textId="7DD071BE" w:rsidR="00FC2933" w:rsidRDefault="00FC2933" w:rsidP="41317CFF">
      <w:pPr>
        <w:ind w:right="-284"/>
        <w:rPr>
          <w:rFonts w:asciiTheme="minorHAnsi" w:hAnsiTheme="minorHAnsi"/>
          <w:sz w:val="18"/>
          <w:szCs w:val="18"/>
        </w:rPr>
      </w:pPr>
    </w:p>
    <w:p w14:paraId="1E626DDF" w14:textId="0AC41C87" w:rsidR="00A96697" w:rsidRDefault="00A96697" w:rsidP="00950D02">
      <w:pPr>
        <w:ind w:right="-284"/>
        <w:rPr>
          <w:rFonts w:asciiTheme="minorHAnsi" w:hAnsiTheme="minorHAnsi"/>
          <w:sz w:val="18"/>
          <w:szCs w:val="18"/>
        </w:rPr>
      </w:pPr>
    </w:p>
    <w:p w14:paraId="673C6CE0" w14:textId="77777777" w:rsidR="00FC2933" w:rsidRDefault="00FC2933" w:rsidP="00950D02">
      <w:pPr>
        <w:ind w:right="-284"/>
        <w:rPr>
          <w:rFonts w:asciiTheme="minorHAnsi" w:hAnsiTheme="minorHAnsi"/>
          <w:sz w:val="18"/>
          <w:szCs w:val="18"/>
        </w:rPr>
      </w:pPr>
    </w:p>
    <w:p w14:paraId="1EE684CC" w14:textId="77777777" w:rsidR="00FC2933" w:rsidRDefault="00FC2933" w:rsidP="00950D02">
      <w:pPr>
        <w:ind w:right="-284"/>
        <w:rPr>
          <w:rFonts w:asciiTheme="minorHAnsi" w:hAnsiTheme="minorHAnsi"/>
          <w:sz w:val="18"/>
          <w:szCs w:val="18"/>
        </w:rPr>
      </w:pPr>
    </w:p>
    <w:p w14:paraId="595669F1" w14:textId="77777777" w:rsidR="00FC2933" w:rsidRDefault="00FC2933" w:rsidP="00950D02">
      <w:pPr>
        <w:ind w:right="-284"/>
        <w:rPr>
          <w:rFonts w:asciiTheme="minorHAnsi" w:hAnsiTheme="minorHAnsi"/>
          <w:sz w:val="18"/>
          <w:szCs w:val="18"/>
        </w:rPr>
      </w:pPr>
    </w:p>
    <w:p w14:paraId="089C521D" w14:textId="77777777" w:rsidR="00FC2933" w:rsidRDefault="00FC2933" w:rsidP="00950D02">
      <w:pPr>
        <w:ind w:right="-284"/>
        <w:rPr>
          <w:rFonts w:asciiTheme="minorHAnsi" w:hAnsiTheme="minorHAnsi"/>
          <w:sz w:val="18"/>
          <w:szCs w:val="18"/>
        </w:rPr>
      </w:pPr>
    </w:p>
    <w:p w14:paraId="53CE05EC" w14:textId="77777777" w:rsidR="00FC2933" w:rsidRDefault="00FC2933" w:rsidP="00950D02">
      <w:pPr>
        <w:ind w:right="-284"/>
        <w:rPr>
          <w:rFonts w:asciiTheme="minorHAnsi" w:hAnsiTheme="minorHAnsi"/>
          <w:sz w:val="18"/>
          <w:szCs w:val="18"/>
        </w:rPr>
      </w:pPr>
    </w:p>
    <w:p w14:paraId="45777EBF" w14:textId="77777777" w:rsidR="00FC2933" w:rsidRDefault="00FC2933" w:rsidP="00950D02">
      <w:pPr>
        <w:ind w:right="-284"/>
        <w:rPr>
          <w:rFonts w:asciiTheme="minorHAnsi" w:hAnsiTheme="minorHAnsi"/>
          <w:sz w:val="18"/>
          <w:szCs w:val="18"/>
        </w:rPr>
      </w:pPr>
    </w:p>
    <w:p w14:paraId="6644E21E" w14:textId="77777777" w:rsidR="00FC2933" w:rsidRDefault="00FC2933" w:rsidP="00950D02">
      <w:pPr>
        <w:ind w:right="-284"/>
        <w:rPr>
          <w:rFonts w:asciiTheme="minorHAnsi" w:hAnsiTheme="minorHAnsi"/>
          <w:sz w:val="18"/>
          <w:szCs w:val="18"/>
        </w:rPr>
      </w:pPr>
    </w:p>
    <w:p w14:paraId="4E188D69" w14:textId="77777777" w:rsidR="00FC2933" w:rsidRDefault="00FC2933" w:rsidP="00950D02">
      <w:pPr>
        <w:ind w:right="-284"/>
        <w:rPr>
          <w:rFonts w:asciiTheme="minorHAnsi" w:hAnsiTheme="minorHAnsi"/>
          <w:sz w:val="18"/>
          <w:szCs w:val="18"/>
        </w:rPr>
      </w:pPr>
    </w:p>
    <w:p w14:paraId="576E6714" w14:textId="77777777" w:rsidR="00FC2933" w:rsidRDefault="00FC2933" w:rsidP="00950D02">
      <w:pPr>
        <w:ind w:right="-284"/>
        <w:rPr>
          <w:rFonts w:asciiTheme="minorHAnsi" w:hAnsiTheme="minorHAnsi"/>
          <w:sz w:val="18"/>
          <w:szCs w:val="18"/>
        </w:rPr>
      </w:pPr>
    </w:p>
    <w:p w14:paraId="4DED2D03" w14:textId="77777777" w:rsidR="00FC2933" w:rsidRDefault="00FC2933" w:rsidP="00950D02">
      <w:pPr>
        <w:ind w:right="-284"/>
        <w:rPr>
          <w:rFonts w:asciiTheme="minorHAnsi" w:hAnsiTheme="minorHAnsi"/>
          <w:sz w:val="18"/>
          <w:szCs w:val="18"/>
        </w:rPr>
      </w:pPr>
    </w:p>
    <w:p w14:paraId="54C77CE1" w14:textId="6B522012" w:rsidR="00950D02" w:rsidRPr="005F7AD6" w:rsidRDefault="00950D02" w:rsidP="00EE2AF4">
      <w:pPr>
        <w:spacing w:line="276" w:lineRule="auto"/>
        <w:ind w:right="-284"/>
        <w:rPr>
          <w:rFonts w:asciiTheme="minorHAnsi" w:hAnsiTheme="minorHAnsi"/>
          <w:sz w:val="18"/>
          <w:szCs w:val="18"/>
          <w:lang w:val="it-IT"/>
        </w:rPr>
      </w:pPr>
      <w:r w:rsidRPr="005F7AD6">
        <w:rPr>
          <w:rFonts w:asciiTheme="minorHAnsi" w:hAnsiTheme="minorHAnsi"/>
          <w:sz w:val="18"/>
          <w:szCs w:val="18"/>
          <w:lang w:val="it-IT"/>
        </w:rPr>
        <w:t xml:space="preserve">Stephan Strohbücker, </w:t>
      </w:r>
      <w:r w:rsidR="00154D58" w:rsidRPr="005F7AD6">
        <w:rPr>
          <w:rFonts w:ascii="Univers Next W1G Light" w:hAnsi="Univers Next W1G Light"/>
          <w:sz w:val="18"/>
          <w:szCs w:val="18"/>
          <w:lang w:val="it-IT"/>
        </w:rPr>
        <w:t xml:space="preserve">responsabile della gestione della produzione e della tecnologia della </w:t>
      </w:r>
      <w:r w:rsidRPr="005F7AD6">
        <w:rPr>
          <w:rFonts w:asciiTheme="minorHAnsi" w:hAnsiTheme="minorHAnsi"/>
          <w:sz w:val="18"/>
          <w:szCs w:val="18"/>
          <w:lang w:val="it-IT"/>
        </w:rPr>
        <w:t xml:space="preserve">Roto Frank Fenster- und Türtechnologie GmbH, </w:t>
      </w:r>
      <w:r w:rsidR="005F7AD6" w:rsidRPr="005F7AD6">
        <w:rPr>
          <w:rFonts w:asciiTheme="minorHAnsi" w:hAnsiTheme="minorHAnsi"/>
          <w:sz w:val="18"/>
          <w:szCs w:val="18"/>
          <w:lang w:val="it-IT"/>
        </w:rPr>
        <w:t>è uno dei principali responsabili dell'attuazione della strategia di produzione e promuove il sistema “ROPEX” a livello globale, concentrandosi sul miglioramento continuo e sulla diversità metodologica.</w:t>
      </w:r>
    </w:p>
    <w:p w14:paraId="4101F9F4" w14:textId="77777777" w:rsidR="00950D02" w:rsidRPr="005F7AD6" w:rsidRDefault="00950D02" w:rsidP="0090347F">
      <w:pPr>
        <w:autoSpaceDE w:val="0"/>
        <w:autoSpaceDN w:val="0"/>
        <w:adjustRightInd w:val="0"/>
        <w:spacing w:line="276" w:lineRule="auto"/>
        <w:rPr>
          <w:rFonts w:asciiTheme="minorHAnsi" w:hAnsiTheme="minorHAnsi"/>
          <w:b/>
          <w:sz w:val="18"/>
          <w:szCs w:val="18"/>
          <w:lang w:val="it-IT"/>
        </w:rPr>
      </w:pPr>
    </w:p>
    <w:p w14:paraId="2EFA6194" w14:textId="5CE3BDBC" w:rsidR="0090347F" w:rsidRPr="00623B95" w:rsidRDefault="00EF1E04" w:rsidP="0090347F">
      <w:pPr>
        <w:autoSpaceDE w:val="0"/>
        <w:autoSpaceDN w:val="0"/>
        <w:adjustRightInd w:val="0"/>
        <w:spacing w:line="276" w:lineRule="auto"/>
        <w:rPr>
          <w:rFonts w:asciiTheme="minorHAnsi" w:hAnsiTheme="minorHAnsi"/>
          <w:b/>
          <w:bCs/>
          <w:sz w:val="18"/>
          <w:szCs w:val="18"/>
        </w:rPr>
      </w:pPr>
      <w:r w:rsidRPr="00746E05">
        <w:rPr>
          <w:rFonts w:asciiTheme="minorHAnsi" w:hAnsiTheme="minorHAnsi"/>
          <w:b/>
          <w:sz w:val="18"/>
          <w:szCs w:val="18"/>
        </w:rPr>
        <w:t>Immagine</w:t>
      </w:r>
      <w:r w:rsidR="0090347F" w:rsidRPr="00623B95">
        <w:rPr>
          <w:rFonts w:asciiTheme="minorHAnsi" w:hAnsiTheme="minorHAnsi"/>
          <w:sz w:val="18"/>
          <w:szCs w:val="18"/>
        </w:rPr>
        <w:t>:</w:t>
      </w:r>
      <w:r w:rsidR="0090347F" w:rsidRPr="00623B95">
        <w:rPr>
          <w:rStyle w:val="normaltextrun"/>
          <w:rFonts w:asciiTheme="minorHAnsi" w:hAnsiTheme="minorHAnsi" w:cstheme="minorBidi"/>
          <w:color w:val="000000" w:themeColor="text1"/>
          <w:sz w:val="18"/>
          <w:szCs w:val="18"/>
        </w:rPr>
        <w:t xml:space="preserve"> </w:t>
      </w:r>
      <w:r w:rsidR="0090347F">
        <w:rPr>
          <w:rStyle w:val="normaltextrun"/>
          <w:rFonts w:asciiTheme="minorHAnsi" w:hAnsiTheme="minorHAnsi" w:cstheme="minorBidi"/>
          <w:color w:val="000000" w:themeColor="text1"/>
          <w:sz w:val="18"/>
          <w:szCs w:val="18"/>
        </w:rPr>
        <w:t>Roto Fenster- und Türtechnologie</w:t>
      </w:r>
      <w:r w:rsidR="0090347F" w:rsidRPr="00623B95">
        <w:rPr>
          <w:rFonts w:asciiTheme="minorHAnsi" w:hAnsiTheme="minorHAnsi"/>
          <w:bCs/>
          <w:sz w:val="18"/>
          <w:szCs w:val="18"/>
        </w:rPr>
        <w:t xml:space="preserve">                     </w:t>
      </w:r>
      <w:r w:rsidR="0090347F">
        <w:rPr>
          <w:rFonts w:asciiTheme="minorHAnsi" w:hAnsiTheme="minorHAnsi"/>
          <w:bCs/>
          <w:sz w:val="18"/>
          <w:szCs w:val="18"/>
        </w:rPr>
        <w:tab/>
      </w:r>
      <w:r w:rsidR="0090347F">
        <w:rPr>
          <w:rFonts w:asciiTheme="minorHAnsi" w:hAnsiTheme="minorHAnsi"/>
          <w:b/>
          <w:sz w:val="18"/>
          <w:szCs w:val="18"/>
        </w:rPr>
        <w:t>Stephan_Strohbücker</w:t>
      </w:r>
      <w:r w:rsidR="0090347F" w:rsidRPr="00623B95">
        <w:rPr>
          <w:rFonts w:asciiTheme="minorHAnsi" w:hAnsiTheme="minorHAnsi"/>
          <w:b/>
          <w:sz w:val="18"/>
          <w:szCs w:val="18"/>
        </w:rPr>
        <w:t>.jpg</w:t>
      </w:r>
    </w:p>
    <w:p w14:paraId="73A4B632" w14:textId="77777777" w:rsidR="001F4C66" w:rsidRDefault="001F4C66" w:rsidP="41317CFF">
      <w:pPr>
        <w:ind w:right="-284"/>
        <w:rPr>
          <w:rFonts w:asciiTheme="minorHAnsi" w:hAnsiTheme="minorHAnsi"/>
          <w:sz w:val="18"/>
          <w:szCs w:val="18"/>
        </w:rPr>
      </w:pPr>
    </w:p>
    <w:p w14:paraId="3BED204B" w14:textId="77777777" w:rsidR="00771309" w:rsidRDefault="00771309" w:rsidP="00714C25">
      <w:pPr>
        <w:autoSpaceDE w:val="0"/>
        <w:autoSpaceDN w:val="0"/>
        <w:adjustRightInd w:val="0"/>
        <w:rPr>
          <w:rFonts w:asciiTheme="minorHAnsi" w:hAnsiTheme="minorHAnsi"/>
          <w:sz w:val="18"/>
          <w:szCs w:val="18"/>
        </w:rPr>
      </w:pPr>
    </w:p>
    <w:p w14:paraId="10A78A22" w14:textId="77777777" w:rsidR="006C23F0" w:rsidRDefault="006C23F0" w:rsidP="00714C25">
      <w:pPr>
        <w:autoSpaceDE w:val="0"/>
        <w:autoSpaceDN w:val="0"/>
        <w:adjustRightInd w:val="0"/>
        <w:rPr>
          <w:rFonts w:asciiTheme="minorHAnsi" w:hAnsiTheme="minorHAnsi"/>
          <w:sz w:val="18"/>
          <w:szCs w:val="18"/>
        </w:rPr>
      </w:pPr>
    </w:p>
    <w:p w14:paraId="6AEED751" w14:textId="77777777" w:rsidR="00FC2933" w:rsidRDefault="00FC2933" w:rsidP="00714C25">
      <w:pPr>
        <w:autoSpaceDE w:val="0"/>
        <w:autoSpaceDN w:val="0"/>
        <w:adjustRightInd w:val="0"/>
        <w:rPr>
          <w:rFonts w:asciiTheme="minorHAnsi" w:hAnsiTheme="minorHAnsi"/>
          <w:sz w:val="18"/>
          <w:szCs w:val="18"/>
        </w:rPr>
      </w:pPr>
    </w:p>
    <w:p w14:paraId="443EBC83" w14:textId="1CF38A78" w:rsidR="00435B70" w:rsidRPr="00EF1E04" w:rsidRDefault="00EF1E04" w:rsidP="00714C25">
      <w:pPr>
        <w:autoSpaceDE w:val="0"/>
        <w:autoSpaceDN w:val="0"/>
        <w:adjustRightInd w:val="0"/>
        <w:rPr>
          <w:rFonts w:ascii="Univers Next W1G Light" w:hAnsi="Univers Next W1G Light" w:cstheme="minorBidi"/>
          <w:color w:val="000000" w:themeColor="text1"/>
          <w:sz w:val="18"/>
          <w:szCs w:val="18"/>
        </w:rPr>
      </w:pPr>
      <w:r w:rsidRPr="00EF1E04">
        <w:rPr>
          <w:rFonts w:ascii="Univers Next W1G Light" w:hAnsi="Univers Next W1G Light" w:cstheme="minorBidi"/>
          <w:color w:val="000000" w:themeColor="text1"/>
          <w:sz w:val="18"/>
          <w:szCs w:val="18"/>
        </w:rPr>
        <w:t>Riproduzione libera - copia richiesta</w:t>
      </w:r>
    </w:p>
    <w:p w14:paraId="462502E4" w14:textId="495C715C" w:rsidR="003A3439" w:rsidRDefault="00EF1E04" w:rsidP="75B3B951">
      <w:pPr>
        <w:spacing w:line="276" w:lineRule="auto"/>
        <w:rPr>
          <w:rStyle w:val="Collegamentoipertestuale"/>
          <w:rFonts w:asciiTheme="minorHAnsi" w:hAnsiTheme="minorHAnsi"/>
          <w:color w:val="auto"/>
          <w:sz w:val="18"/>
          <w:szCs w:val="18"/>
          <w:u w:val="none"/>
        </w:rPr>
      </w:pPr>
      <w:r w:rsidRPr="00EF1E04">
        <w:rPr>
          <w:rFonts w:asciiTheme="minorHAnsi" w:hAnsiTheme="minorHAnsi"/>
          <w:b/>
          <w:bCs/>
          <w:sz w:val="18"/>
          <w:szCs w:val="18"/>
        </w:rPr>
        <w:t>Editore</w:t>
      </w:r>
      <w:r w:rsidR="00C527C6" w:rsidRPr="75B3B951">
        <w:rPr>
          <w:rFonts w:asciiTheme="minorHAnsi" w:hAnsiTheme="minorHAnsi"/>
          <w:sz w:val="18"/>
          <w:szCs w:val="18"/>
        </w:rPr>
        <w:t>: Roto Frank Fenster- und Türtechnologie GmbH • Wilhelm-Frank-Platz 1 • 70771 Leinfelden-Echterdingen</w:t>
      </w:r>
      <w:r>
        <w:rPr>
          <w:rFonts w:asciiTheme="minorHAnsi" w:hAnsiTheme="minorHAnsi"/>
          <w:sz w:val="18"/>
          <w:szCs w:val="18"/>
        </w:rPr>
        <w:t>, Germania</w:t>
      </w:r>
      <w:r w:rsidR="00C527C6" w:rsidRPr="75B3B951">
        <w:rPr>
          <w:rFonts w:asciiTheme="minorHAnsi" w:hAnsiTheme="minorHAnsi"/>
          <w:sz w:val="18"/>
          <w:szCs w:val="18"/>
        </w:rPr>
        <w:t xml:space="preserve"> • Tel. +49 711 7</w:t>
      </w:r>
      <w:r w:rsidR="00123FAC" w:rsidRPr="75B3B951">
        <w:rPr>
          <w:rFonts w:asciiTheme="minorHAnsi" w:hAnsiTheme="minorHAnsi"/>
          <w:sz w:val="18"/>
          <w:szCs w:val="18"/>
        </w:rPr>
        <w:t>598 0</w:t>
      </w:r>
    </w:p>
    <w:p w14:paraId="2A1B8124" w14:textId="6ACDE32D" w:rsidR="00504AD7" w:rsidRDefault="00EF1E04" w:rsidP="003A3439">
      <w:pPr>
        <w:spacing w:line="276" w:lineRule="auto"/>
        <w:rPr>
          <w:rFonts w:asciiTheme="minorHAnsi" w:hAnsiTheme="minorHAnsi"/>
          <w:sz w:val="18"/>
          <w:szCs w:val="18"/>
        </w:rPr>
      </w:pPr>
      <w:r w:rsidRPr="0078547E">
        <w:rPr>
          <w:rFonts w:asciiTheme="minorHAnsi" w:hAnsiTheme="minorHAnsi"/>
          <w:b/>
          <w:bCs/>
          <w:sz w:val="18"/>
          <w:szCs w:val="18"/>
        </w:rPr>
        <w:t>Referente</w:t>
      </w:r>
      <w:r w:rsidR="306A5E24" w:rsidRPr="0078547E">
        <w:rPr>
          <w:rFonts w:asciiTheme="minorHAnsi" w:hAnsiTheme="minorHAnsi"/>
          <w:sz w:val="18"/>
          <w:szCs w:val="18"/>
        </w:rPr>
        <w:t>: Sabine Bre</w:t>
      </w:r>
      <w:r w:rsidR="001A6C83" w:rsidRPr="0078547E">
        <w:rPr>
          <w:rFonts w:asciiTheme="minorHAnsi" w:hAnsiTheme="minorHAnsi"/>
          <w:sz w:val="18"/>
          <w:szCs w:val="18"/>
        </w:rPr>
        <w:t>ndel</w:t>
      </w:r>
      <w:r w:rsidR="306A5E24" w:rsidRPr="0078547E">
        <w:rPr>
          <w:rFonts w:asciiTheme="minorHAnsi" w:hAnsiTheme="minorHAnsi"/>
          <w:sz w:val="18"/>
          <w:szCs w:val="18"/>
        </w:rPr>
        <w:t xml:space="preserve"> • </w:t>
      </w:r>
      <w:hyperlink r:id="rId17" w:history="1">
        <w:r w:rsidR="001A6C83" w:rsidRPr="0078547E">
          <w:rPr>
            <w:rStyle w:val="Collegamentoipertestuale"/>
            <w:rFonts w:asciiTheme="minorHAnsi" w:hAnsiTheme="minorHAnsi"/>
            <w:color w:val="auto"/>
            <w:sz w:val="18"/>
            <w:szCs w:val="18"/>
            <w:u w:val="none"/>
          </w:rPr>
          <w:t>sabine.brendel@roto-frank.com</w:t>
        </w:r>
      </w:hyperlink>
      <w:r w:rsidR="3C6D97AE" w:rsidRPr="0078547E">
        <w:rPr>
          <w:rFonts w:asciiTheme="minorHAnsi" w:hAnsiTheme="minorHAnsi"/>
          <w:sz w:val="18"/>
          <w:szCs w:val="18"/>
        </w:rPr>
        <w:t xml:space="preserve"> • Tel. </w:t>
      </w:r>
      <w:r w:rsidR="3C6D97AE" w:rsidRPr="5763570A">
        <w:rPr>
          <w:rFonts w:asciiTheme="minorHAnsi" w:hAnsiTheme="minorHAnsi"/>
          <w:sz w:val="18"/>
          <w:szCs w:val="18"/>
        </w:rPr>
        <w:t>+49 711 7598 2514</w:t>
      </w:r>
    </w:p>
    <w:sectPr w:rsidR="00504AD7" w:rsidSect="00B01158">
      <w:headerReference w:type="default" r:id="rId18"/>
      <w:footerReference w:type="even" r:id="rId19"/>
      <w:footerReference w:type="default" r:id="rId20"/>
      <w:headerReference w:type="first" r:id="rId21"/>
      <w:footerReference w:type="first" r:id="rId22"/>
      <w:pgSz w:w="11907" w:h="16840" w:code="9"/>
      <w:pgMar w:top="4139" w:right="2551" w:bottom="851" w:left="1418" w:header="2279" w:footer="561"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D9A168" w14:textId="77777777" w:rsidR="008A31AB" w:rsidRDefault="008A31AB">
      <w:r>
        <w:separator/>
      </w:r>
    </w:p>
  </w:endnote>
  <w:endnote w:type="continuationSeparator" w:id="0">
    <w:p w14:paraId="73CAEF91" w14:textId="77777777" w:rsidR="008A31AB" w:rsidRDefault="008A31AB">
      <w:r>
        <w:continuationSeparator/>
      </w:r>
    </w:p>
  </w:endnote>
  <w:endnote w:type="continuationNotice" w:id="1">
    <w:p w14:paraId="2C226335" w14:textId="77777777" w:rsidR="008A31AB" w:rsidRDefault="008A31A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TUnivers 430 BasicReg">
    <w:altName w:val="Calibri"/>
    <w:charset w:val="00"/>
    <w:family w:val="swiss"/>
    <w:pitch w:val="variable"/>
    <w:sig w:usb0="800000AF" w:usb1="5000204A" w:usb2="00000000" w:usb3="00000000" w:csb0="0000009B" w:csb1="00000000"/>
  </w:font>
  <w:font w:name="Tahoma">
    <w:panose1 w:val="020B0604030504040204"/>
    <w:charset w:val="00"/>
    <w:family w:val="swiss"/>
    <w:pitch w:val="variable"/>
    <w:sig w:usb0="E1002EFF" w:usb1="C000605B" w:usb2="00000029" w:usb3="00000000" w:csb0="000101FF" w:csb1="00000000"/>
  </w:font>
  <w:font w:name="Univers Next W1G Light">
    <w:panose1 w:val="020B0403030202020203"/>
    <w:charset w:val="00"/>
    <w:family w:val="swiss"/>
    <w:notTrueType/>
    <w:pitch w:val="variable"/>
    <w:sig w:usb0="0000028F" w:usb1="00000001"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FA6959" w14:textId="77777777" w:rsidR="00EA12DF" w:rsidRDefault="00EA12DF" w:rsidP="00297E81">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sidR="00925DF9">
      <w:rPr>
        <w:rStyle w:val="Numeropagina"/>
        <w:noProof/>
      </w:rPr>
      <w:t>2</w:t>
    </w:r>
    <w:r>
      <w:rPr>
        <w:rStyle w:val="Numeropagina"/>
      </w:rPr>
      <w:fldChar w:fldCharType="end"/>
    </w:r>
  </w:p>
  <w:p w14:paraId="79A84AE7" w14:textId="77777777" w:rsidR="00EA12DF" w:rsidRDefault="00EA12DF" w:rsidP="00EA12DF">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Fonts w:ascii="Arial" w:hAnsi="Arial" w:cs="Arial"/>
        <w:sz w:val="22"/>
        <w:szCs w:val="22"/>
      </w:rPr>
      <w:id w:val="978423995"/>
      <w:docPartObj>
        <w:docPartGallery w:val="Page Numbers (Bottom of Page)"/>
        <w:docPartUnique/>
      </w:docPartObj>
    </w:sdtPr>
    <w:sdtEndPr>
      <w:rPr>
        <w:rStyle w:val="Numeropagina"/>
        <w:rFonts w:asciiTheme="minorHAnsi" w:hAnsiTheme="minorHAnsi"/>
        <w:sz w:val="18"/>
        <w:szCs w:val="18"/>
      </w:rPr>
    </w:sdtEndPr>
    <w:sdtContent>
      <w:p w14:paraId="06063D7B" w14:textId="77777777" w:rsidR="00EA12DF" w:rsidRPr="0037157D" w:rsidRDefault="00EA12DF" w:rsidP="00297E81">
        <w:pPr>
          <w:pStyle w:val="Pidipagina"/>
          <w:framePr w:wrap="none" w:vAnchor="text" w:hAnchor="margin" w:xAlign="right" w:y="1"/>
          <w:rPr>
            <w:rStyle w:val="Numeropagina"/>
            <w:rFonts w:asciiTheme="minorHAnsi" w:hAnsiTheme="minorHAnsi" w:cs="Arial"/>
            <w:sz w:val="18"/>
            <w:szCs w:val="18"/>
          </w:rPr>
        </w:pPr>
        <w:r w:rsidRPr="0037157D">
          <w:rPr>
            <w:rStyle w:val="Numeropagina"/>
            <w:rFonts w:asciiTheme="minorHAnsi" w:hAnsiTheme="minorHAnsi" w:cs="Arial"/>
            <w:sz w:val="18"/>
            <w:szCs w:val="18"/>
          </w:rPr>
          <w:fldChar w:fldCharType="begin"/>
        </w:r>
        <w:r w:rsidRPr="0037157D">
          <w:rPr>
            <w:rStyle w:val="Numeropagina"/>
            <w:rFonts w:asciiTheme="minorHAnsi" w:hAnsiTheme="minorHAnsi" w:cs="Arial"/>
            <w:sz w:val="18"/>
            <w:szCs w:val="18"/>
          </w:rPr>
          <w:instrText xml:space="preserve"> PAGE </w:instrText>
        </w:r>
        <w:r w:rsidRPr="0037157D">
          <w:rPr>
            <w:rStyle w:val="Numeropagina"/>
            <w:rFonts w:asciiTheme="minorHAnsi" w:hAnsiTheme="minorHAnsi" w:cs="Arial"/>
            <w:sz w:val="18"/>
            <w:szCs w:val="18"/>
          </w:rPr>
          <w:fldChar w:fldCharType="separate"/>
        </w:r>
        <w:r w:rsidR="00E47F1D" w:rsidRPr="0037157D">
          <w:rPr>
            <w:rStyle w:val="Numeropagina"/>
            <w:rFonts w:asciiTheme="minorHAnsi" w:hAnsiTheme="minorHAnsi" w:cs="Arial"/>
            <w:noProof/>
            <w:sz w:val="18"/>
            <w:szCs w:val="18"/>
          </w:rPr>
          <w:t>2</w:t>
        </w:r>
        <w:r w:rsidRPr="0037157D">
          <w:rPr>
            <w:rStyle w:val="Numeropagina"/>
            <w:rFonts w:asciiTheme="minorHAnsi" w:hAnsiTheme="minorHAnsi" w:cs="Arial"/>
            <w:sz w:val="18"/>
            <w:szCs w:val="18"/>
          </w:rPr>
          <w:fldChar w:fldCharType="end"/>
        </w:r>
      </w:p>
    </w:sdtContent>
  </w:sdt>
  <w:p w14:paraId="3871398D" w14:textId="77777777" w:rsidR="00EA12DF" w:rsidRPr="0037157D" w:rsidRDefault="00EA12DF" w:rsidP="00EA12DF">
    <w:pPr>
      <w:pStyle w:val="Pidipagina"/>
      <w:ind w:right="360"/>
      <w:rPr>
        <w:rFonts w:asciiTheme="minorHAnsi" w:hAnsiTheme="minorHAnsi" w:cs="Arial"/>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D5920B" w14:textId="09459FB7" w:rsidR="00066ABD" w:rsidRPr="0037157D" w:rsidRDefault="0037157D" w:rsidP="00954840">
    <w:pPr>
      <w:pStyle w:val="Pidipagina"/>
      <w:tabs>
        <w:tab w:val="clear" w:pos="4536"/>
        <w:tab w:val="clear" w:pos="9072"/>
        <w:tab w:val="left" w:pos="2835"/>
        <w:tab w:val="left" w:pos="3402"/>
        <w:tab w:val="left" w:pos="5103"/>
        <w:tab w:val="left" w:pos="7088"/>
        <w:tab w:val="left" w:pos="7655"/>
        <w:tab w:val="left" w:pos="11057"/>
      </w:tabs>
      <w:spacing w:before="160"/>
      <w:ind w:left="142" w:right="-2325"/>
      <w:rPr>
        <w:rFonts w:asciiTheme="minorHAnsi" w:hAnsiTheme="minorHAnsi"/>
        <w:sz w:val="18"/>
        <w:szCs w:val="18"/>
      </w:rPr>
    </w:pP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37157D">
      <w:rPr>
        <w:rFonts w:asciiTheme="minorHAnsi" w:hAnsiTheme="minorHAnsi"/>
        <w:sz w:val="18"/>
        <w:szCs w:val="18"/>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FF344A" w14:textId="77777777" w:rsidR="008A31AB" w:rsidRDefault="008A31AB">
      <w:r>
        <w:separator/>
      </w:r>
    </w:p>
  </w:footnote>
  <w:footnote w:type="continuationSeparator" w:id="0">
    <w:p w14:paraId="626D665C" w14:textId="77777777" w:rsidR="008A31AB" w:rsidRDefault="008A31AB">
      <w:r>
        <w:continuationSeparator/>
      </w:r>
    </w:p>
  </w:footnote>
  <w:footnote w:type="continuationNotice" w:id="1">
    <w:p w14:paraId="0E93843B" w14:textId="77777777" w:rsidR="008A31AB" w:rsidRDefault="008A31A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43EF63" w14:textId="77777777" w:rsidR="00066ABD" w:rsidRDefault="002B1944">
    <w:pPr>
      <w:pStyle w:val="FirmenangabenFusszeile"/>
      <w:tabs>
        <w:tab w:val="left" w:pos="708"/>
      </w:tabs>
      <w:ind w:left="28"/>
      <w:rPr>
        <w:sz w:val="24"/>
      </w:rPr>
    </w:pPr>
    <w:r w:rsidRPr="002E243D">
      <w:rPr>
        <w:noProof/>
      </w:rPr>
      <w:drawing>
        <wp:anchor distT="0" distB="0" distL="114300" distR="114300" simplePos="0" relativeHeight="251658240" behindDoc="0" locked="0" layoutInCell="1" allowOverlap="1" wp14:anchorId="7BBD155C" wp14:editId="1FE972A5">
          <wp:simplePos x="0" y="0"/>
          <wp:positionH relativeFrom="page">
            <wp:posOffset>5492750</wp:posOffset>
          </wp:positionH>
          <wp:positionV relativeFrom="page">
            <wp:posOffset>546100</wp:posOffset>
          </wp:positionV>
          <wp:extent cx="1803400" cy="902335"/>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03400" cy="902335"/>
                  </a:xfrm>
                  <a:prstGeom prst="rect">
                    <a:avLst/>
                  </a:prstGeom>
                </pic:spPr>
              </pic:pic>
            </a:graphicData>
          </a:graphic>
          <wp14:sizeRelH relativeFrom="page">
            <wp14:pctWidth>0</wp14:pctWidth>
          </wp14:sizeRelH>
          <wp14:sizeRelV relativeFrom="page">
            <wp14:pctHeight>0</wp14:pctHeight>
          </wp14:sizeRelV>
        </wp:anchor>
      </w:drawing>
    </w:r>
    <w:r w:rsidR="002E243D" w:rsidRPr="002E243D">
      <w:rPr>
        <w:noProof/>
      </w:rPr>
      <w:drawing>
        <wp:anchor distT="0" distB="0" distL="114300" distR="114300" simplePos="0" relativeHeight="251658241" behindDoc="0" locked="0" layoutInCell="1" allowOverlap="1" wp14:anchorId="59DFE01C" wp14:editId="7CA5668A">
          <wp:simplePos x="0" y="0"/>
          <wp:positionH relativeFrom="page">
            <wp:posOffset>900430</wp:posOffset>
          </wp:positionH>
          <wp:positionV relativeFrom="page">
            <wp:posOffset>1036955</wp:posOffset>
          </wp:positionV>
          <wp:extent cx="2026800" cy="230400"/>
          <wp:effectExtent l="0" t="0" r="0" b="0"/>
          <wp:wrapNone/>
          <wp:docPr id="8" name="Grafik 8"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pic:cNvPicPr/>
                </pic:nvPicPr>
                <pic:blipFill>
                  <a:blip r:embed="rId2">
                    <a:alphaModFix/>
                    <a:extLst>
                      <a:ext uri="{28A0092B-C50C-407E-A947-70E740481C1C}">
                        <a14:useLocalDpi xmlns:a14="http://schemas.microsoft.com/office/drawing/2010/main" val="0"/>
                      </a:ext>
                    </a:extLst>
                  </a:blip>
                  <a:stretch>
                    <a:fillRect/>
                  </a:stretch>
                </pic:blipFill>
                <pic:spPr>
                  <a:xfrm>
                    <a:off x="0" y="0"/>
                    <a:ext cx="2026800" cy="230400"/>
                  </a:xfrm>
                  <a:prstGeom prst="rect">
                    <a:avLst/>
                  </a:prstGeom>
                </pic:spPr>
              </pic:pic>
            </a:graphicData>
          </a:graphic>
          <wp14:sizeRelH relativeFrom="page">
            <wp14:pctWidth>0</wp14:pctWidth>
          </wp14:sizeRelH>
          <wp14:sizeRelV relativeFrom="page">
            <wp14:pctHeight>0</wp14:pctHeight>
          </wp14:sizeRelV>
        </wp:anchor>
      </w:drawing>
    </w:r>
  </w:p>
  <w:p w14:paraId="0D436B0E" w14:textId="77777777" w:rsidR="00066ABD" w:rsidRDefault="00066ABD">
    <w:pPr>
      <w:pStyle w:val="Intestazione"/>
    </w:pPr>
  </w:p>
  <w:p w14:paraId="6E6EB380" w14:textId="77777777" w:rsidR="00066ABD" w:rsidRDefault="00066ABD">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9A0C2" w14:textId="77777777" w:rsidR="0096234B" w:rsidRDefault="0096234B" w:rsidP="0096234B">
    <w:pPr>
      <w:pStyle w:val="FirmenangabenFusszeile"/>
      <w:tabs>
        <w:tab w:val="left" w:pos="708"/>
      </w:tabs>
      <w:ind w:left="28"/>
      <w:rPr>
        <w:sz w:val="24"/>
      </w:rPr>
    </w:pPr>
    <w:r w:rsidRPr="00D6138A">
      <w:rPr>
        <w:noProof/>
        <w:sz w:val="24"/>
      </w:rPr>
      <w:drawing>
        <wp:anchor distT="0" distB="0" distL="114300" distR="114300" simplePos="0" relativeHeight="251658242" behindDoc="0" locked="0" layoutInCell="1" allowOverlap="1" wp14:anchorId="705BAA33" wp14:editId="079D604A">
          <wp:simplePos x="0" y="0"/>
          <wp:positionH relativeFrom="page">
            <wp:posOffset>5498275</wp:posOffset>
          </wp:positionH>
          <wp:positionV relativeFrom="page">
            <wp:posOffset>534673</wp:posOffset>
          </wp:positionV>
          <wp:extent cx="1788539" cy="894836"/>
          <wp:effectExtent l="0" t="0" r="0" b="635"/>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88539" cy="894836"/>
                  </a:xfrm>
                  <a:prstGeom prst="rect">
                    <a:avLst/>
                  </a:prstGeom>
                </pic:spPr>
              </pic:pic>
            </a:graphicData>
          </a:graphic>
          <wp14:sizeRelH relativeFrom="page">
            <wp14:pctWidth>0</wp14:pctWidth>
          </wp14:sizeRelH>
          <wp14:sizeRelV relativeFrom="page">
            <wp14:pctHeight>0</wp14:pctHeight>
          </wp14:sizeRelV>
        </wp:anchor>
      </w:drawing>
    </w:r>
    <w:r w:rsidRPr="00D6138A">
      <w:rPr>
        <w:noProof/>
        <w:sz w:val="24"/>
      </w:rPr>
      <w:drawing>
        <wp:anchor distT="0" distB="0" distL="114300" distR="114300" simplePos="0" relativeHeight="251658243" behindDoc="0" locked="0" layoutInCell="1" allowOverlap="1" wp14:anchorId="3B83B0CE" wp14:editId="462291F9">
          <wp:simplePos x="0" y="0"/>
          <wp:positionH relativeFrom="page">
            <wp:posOffset>899795</wp:posOffset>
          </wp:positionH>
          <wp:positionV relativeFrom="page">
            <wp:posOffset>1033145</wp:posOffset>
          </wp:positionV>
          <wp:extent cx="2026800" cy="230400"/>
          <wp:effectExtent l="0" t="0" r="0" b="0"/>
          <wp:wrapNone/>
          <wp:docPr id="10" name="Grafik 10"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pic:cNvPicPr/>
                </pic:nvPicPr>
                <pic:blipFill>
                  <a:blip r:embed="rId2">
                    <a:alphaModFix/>
                    <a:extLst>
                      <a:ext uri="{28A0092B-C50C-407E-A947-70E740481C1C}">
                        <a14:useLocalDpi xmlns:a14="http://schemas.microsoft.com/office/drawing/2010/main" val="0"/>
                      </a:ext>
                    </a:extLst>
                  </a:blip>
                  <a:stretch>
                    <a:fillRect/>
                  </a:stretch>
                </pic:blipFill>
                <pic:spPr>
                  <a:xfrm>
                    <a:off x="0" y="0"/>
                    <a:ext cx="2026800" cy="230400"/>
                  </a:xfrm>
                  <a:prstGeom prst="rect">
                    <a:avLst/>
                  </a:prstGeom>
                </pic:spPr>
              </pic:pic>
            </a:graphicData>
          </a:graphic>
          <wp14:sizeRelH relativeFrom="page">
            <wp14:pctWidth>0</wp14:pctWidth>
          </wp14:sizeRelH>
          <wp14:sizeRelV relativeFrom="page">
            <wp14:pctHeight>0</wp14:pctHeight>
          </wp14:sizeRelV>
        </wp:anchor>
      </w:drawing>
    </w:r>
  </w:p>
  <w:p w14:paraId="4AD91BC0" w14:textId="77777777" w:rsidR="0096234B" w:rsidRDefault="0096234B" w:rsidP="00A23DDB">
    <w:pPr>
      <w:pStyle w:val="Intestazione"/>
    </w:pPr>
  </w:p>
  <w:p w14:paraId="41BD0EEB" w14:textId="77777777" w:rsidR="00EF1E04" w:rsidRPr="008F3772" w:rsidRDefault="00EF1E04" w:rsidP="00EF1E04">
    <w:pPr>
      <w:pStyle w:val="Presseinfo"/>
      <w:rPr>
        <w:rFonts w:asciiTheme="minorHAnsi" w:hAnsiTheme="minorHAnsi"/>
      </w:rPr>
    </w:pPr>
    <w:r>
      <w:rPr>
        <w:rFonts w:asciiTheme="minorHAnsi" w:hAnsiTheme="minorHAnsi"/>
      </w:rPr>
      <w:t>Comunicato stampa</w:t>
    </w:r>
  </w:p>
  <w:p w14:paraId="5A721AD1" w14:textId="77777777" w:rsidR="00127614" w:rsidRPr="0096234B" w:rsidRDefault="00127614" w:rsidP="0096234B">
    <w:pPr>
      <w:pStyle w:val="Intestazione"/>
    </w:pPr>
  </w:p>
</w:hdr>
</file>

<file path=word/intelligence2.xml><?xml version="1.0" encoding="utf-8"?>
<int2:intelligence xmlns:int2="http://schemas.microsoft.com/office/intelligence/2020/intelligence" xmlns:oel="http://schemas.microsoft.com/office/2019/extlst">
  <int2:observations>
    <int2:textHash int2:hashCode="cCvdway6bXsC7T" int2:id="EOLycNQD">
      <int2:state int2:value="Rejected" int2:type="AugLoop_Text_Critique"/>
    </int2:textHash>
    <int2:textHash int2:hashCode="xzyZ/WAkyMCLmY" int2:id="s4d0Z8yv">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76B58"/>
    <w:multiLevelType w:val="singleLevel"/>
    <w:tmpl w:val="B1D612A4"/>
    <w:lvl w:ilvl="0">
      <w:start w:val="1"/>
      <w:numFmt w:val="bullet"/>
      <w:lvlText w:val="-"/>
      <w:lvlJc w:val="left"/>
      <w:pPr>
        <w:tabs>
          <w:tab w:val="num" w:pos="708"/>
        </w:tabs>
        <w:ind w:left="708" w:hanging="708"/>
      </w:pPr>
      <w:rPr>
        <w:rFonts w:ascii="Times New Roman" w:hAnsi="Times New Roman" w:hint="default"/>
      </w:rPr>
    </w:lvl>
  </w:abstractNum>
  <w:abstractNum w:abstractNumId="1" w15:restartNumberingAfterBreak="0">
    <w:nsid w:val="11CE51F7"/>
    <w:multiLevelType w:val="multilevel"/>
    <w:tmpl w:val="72AA5FD4"/>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3316692"/>
    <w:multiLevelType w:val="singleLevel"/>
    <w:tmpl w:val="7FC2DCE2"/>
    <w:lvl w:ilvl="0">
      <w:start w:val="2"/>
      <w:numFmt w:val="bullet"/>
      <w:lvlText w:val="-"/>
      <w:lvlJc w:val="left"/>
      <w:pPr>
        <w:tabs>
          <w:tab w:val="num" w:pos="360"/>
        </w:tabs>
        <w:ind w:left="360" w:hanging="360"/>
      </w:pPr>
      <w:rPr>
        <w:rFonts w:ascii="Times New Roman" w:hAnsi="Times New Roman" w:hint="default"/>
      </w:rPr>
    </w:lvl>
  </w:abstractNum>
  <w:abstractNum w:abstractNumId="3" w15:restartNumberingAfterBreak="0">
    <w:nsid w:val="16B54239"/>
    <w:multiLevelType w:val="singleLevel"/>
    <w:tmpl w:val="9C700C6E"/>
    <w:lvl w:ilvl="0">
      <w:start w:val="4"/>
      <w:numFmt w:val="decimal"/>
      <w:lvlText w:val="%1"/>
      <w:lvlJc w:val="left"/>
      <w:pPr>
        <w:tabs>
          <w:tab w:val="num" w:pos="1416"/>
        </w:tabs>
        <w:ind w:left="1416" w:hanging="708"/>
      </w:pPr>
      <w:rPr>
        <w:rFonts w:hint="default"/>
      </w:rPr>
    </w:lvl>
  </w:abstractNum>
  <w:abstractNum w:abstractNumId="4" w15:restartNumberingAfterBreak="0">
    <w:nsid w:val="1C757DB3"/>
    <w:multiLevelType w:val="singleLevel"/>
    <w:tmpl w:val="2DA8F0D4"/>
    <w:lvl w:ilvl="0">
      <w:start w:val="1"/>
      <w:numFmt w:val="decimal"/>
      <w:lvlText w:val="%1."/>
      <w:lvlJc w:val="left"/>
      <w:pPr>
        <w:tabs>
          <w:tab w:val="num" w:pos="1416"/>
        </w:tabs>
        <w:ind w:left="1416" w:hanging="708"/>
      </w:pPr>
      <w:rPr>
        <w:rFonts w:hint="default"/>
      </w:rPr>
    </w:lvl>
  </w:abstractNum>
  <w:abstractNum w:abstractNumId="5" w15:restartNumberingAfterBreak="0">
    <w:nsid w:val="31AA100B"/>
    <w:multiLevelType w:val="hybridMultilevel"/>
    <w:tmpl w:val="837E22D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32732190"/>
    <w:multiLevelType w:val="multilevel"/>
    <w:tmpl w:val="8D601B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44C4689D"/>
    <w:multiLevelType w:val="singleLevel"/>
    <w:tmpl w:val="57D27BBC"/>
    <w:lvl w:ilvl="0">
      <w:start w:val="1"/>
      <w:numFmt w:val="decimal"/>
      <w:lvlText w:val="%1."/>
      <w:lvlJc w:val="left"/>
      <w:pPr>
        <w:tabs>
          <w:tab w:val="num" w:pos="708"/>
        </w:tabs>
        <w:ind w:left="708" w:hanging="708"/>
      </w:pPr>
      <w:rPr>
        <w:rFonts w:hint="default"/>
      </w:rPr>
    </w:lvl>
  </w:abstractNum>
  <w:abstractNum w:abstractNumId="8" w15:restartNumberingAfterBreak="0">
    <w:nsid w:val="48290907"/>
    <w:multiLevelType w:val="multilevel"/>
    <w:tmpl w:val="E698D6A4"/>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C7B52D5"/>
    <w:multiLevelType w:val="hybridMultilevel"/>
    <w:tmpl w:val="9752A31C"/>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7E263ABB"/>
    <w:multiLevelType w:val="singleLevel"/>
    <w:tmpl w:val="D0CC9B56"/>
    <w:lvl w:ilvl="0">
      <w:start w:val="1"/>
      <w:numFmt w:val="lowerRoman"/>
      <w:lvlText w:val="%1."/>
      <w:lvlJc w:val="left"/>
      <w:pPr>
        <w:tabs>
          <w:tab w:val="num" w:pos="720"/>
        </w:tabs>
        <w:ind w:left="720" w:hanging="720"/>
      </w:pPr>
      <w:rPr>
        <w:rFonts w:hint="default"/>
      </w:rPr>
    </w:lvl>
  </w:abstractNum>
  <w:num w:numId="1" w16cid:durableId="1126049788">
    <w:abstractNumId w:val="10"/>
  </w:num>
  <w:num w:numId="2" w16cid:durableId="728185474">
    <w:abstractNumId w:val="2"/>
  </w:num>
  <w:num w:numId="3" w16cid:durableId="703404832">
    <w:abstractNumId w:val="7"/>
  </w:num>
  <w:num w:numId="4" w16cid:durableId="1746341122">
    <w:abstractNumId w:val="4"/>
  </w:num>
  <w:num w:numId="5" w16cid:durableId="2006082719">
    <w:abstractNumId w:val="3"/>
  </w:num>
  <w:num w:numId="6" w16cid:durableId="413670110">
    <w:abstractNumId w:val="0"/>
  </w:num>
  <w:num w:numId="7" w16cid:durableId="2086606005">
    <w:abstractNumId w:val="8"/>
  </w:num>
  <w:num w:numId="8" w16cid:durableId="389499495">
    <w:abstractNumId w:val="1"/>
  </w:num>
  <w:num w:numId="9" w16cid:durableId="1398821497">
    <w:abstractNumId w:val="5"/>
  </w:num>
  <w:num w:numId="10" w16cid:durableId="1583682792">
    <w:abstractNumId w:val="9"/>
  </w:num>
  <w:num w:numId="11" w16cid:durableId="17164630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7547"/>
    <w:rsid w:val="0000068A"/>
    <w:rsid w:val="000009C5"/>
    <w:rsid w:val="000030AC"/>
    <w:rsid w:val="000031EE"/>
    <w:rsid w:val="0000536F"/>
    <w:rsid w:val="000065B1"/>
    <w:rsid w:val="00007AB9"/>
    <w:rsid w:val="000114A0"/>
    <w:rsid w:val="00012E05"/>
    <w:rsid w:val="00013903"/>
    <w:rsid w:val="00013CE9"/>
    <w:rsid w:val="00014AAD"/>
    <w:rsid w:val="00015E1D"/>
    <w:rsid w:val="00016F6B"/>
    <w:rsid w:val="00020F18"/>
    <w:rsid w:val="0002169F"/>
    <w:rsid w:val="00024C75"/>
    <w:rsid w:val="00027845"/>
    <w:rsid w:val="00027D88"/>
    <w:rsid w:val="000311AF"/>
    <w:rsid w:val="00035C46"/>
    <w:rsid w:val="00037D95"/>
    <w:rsid w:val="0004193C"/>
    <w:rsid w:val="00044646"/>
    <w:rsid w:val="000455AA"/>
    <w:rsid w:val="0004590F"/>
    <w:rsid w:val="00045931"/>
    <w:rsid w:val="00046D8E"/>
    <w:rsid w:val="00047B96"/>
    <w:rsid w:val="000547F5"/>
    <w:rsid w:val="00054CE0"/>
    <w:rsid w:val="00055586"/>
    <w:rsid w:val="000603EC"/>
    <w:rsid w:val="00060DC6"/>
    <w:rsid w:val="000616C2"/>
    <w:rsid w:val="00061A9B"/>
    <w:rsid w:val="0006203B"/>
    <w:rsid w:val="0006234D"/>
    <w:rsid w:val="00062E3B"/>
    <w:rsid w:val="000631FD"/>
    <w:rsid w:val="00065486"/>
    <w:rsid w:val="0006573D"/>
    <w:rsid w:val="00066ABD"/>
    <w:rsid w:val="000679C6"/>
    <w:rsid w:val="00070A29"/>
    <w:rsid w:val="000727C6"/>
    <w:rsid w:val="00077AD0"/>
    <w:rsid w:val="0008002C"/>
    <w:rsid w:val="00081F72"/>
    <w:rsid w:val="00082574"/>
    <w:rsid w:val="000829B2"/>
    <w:rsid w:val="00082E7C"/>
    <w:rsid w:val="000865BC"/>
    <w:rsid w:val="000914E5"/>
    <w:rsid w:val="000929AC"/>
    <w:rsid w:val="00093DA8"/>
    <w:rsid w:val="00096842"/>
    <w:rsid w:val="00097676"/>
    <w:rsid w:val="00097B47"/>
    <w:rsid w:val="000A6485"/>
    <w:rsid w:val="000A6B84"/>
    <w:rsid w:val="000B0ED4"/>
    <w:rsid w:val="000B1D7E"/>
    <w:rsid w:val="000B3447"/>
    <w:rsid w:val="000B4021"/>
    <w:rsid w:val="000C1639"/>
    <w:rsid w:val="000C46B0"/>
    <w:rsid w:val="000C4AEC"/>
    <w:rsid w:val="000C64EB"/>
    <w:rsid w:val="000C6C3F"/>
    <w:rsid w:val="000D61D5"/>
    <w:rsid w:val="000E084F"/>
    <w:rsid w:val="000E0F24"/>
    <w:rsid w:val="000E1812"/>
    <w:rsid w:val="000E30CA"/>
    <w:rsid w:val="000E322A"/>
    <w:rsid w:val="000E3B1D"/>
    <w:rsid w:val="000E3C9F"/>
    <w:rsid w:val="000E513F"/>
    <w:rsid w:val="000E5141"/>
    <w:rsid w:val="000E54D6"/>
    <w:rsid w:val="000E595B"/>
    <w:rsid w:val="000E599B"/>
    <w:rsid w:val="000F0337"/>
    <w:rsid w:val="000F645D"/>
    <w:rsid w:val="000F70D2"/>
    <w:rsid w:val="000F78BE"/>
    <w:rsid w:val="000F7A82"/>
    <w:rsid w:val="00103120"/>
    <w:rsid w:val="001052CA"/>
    <w:rsid w:val="00105EDA"/>
    <w:rsid w:val="00107781"/>
    <w:rsid w:val="00107D4C"/>
    <w:rsid w:val="00110134"/>
    <w:rsid w:val="001104DE"/>
    <w:rsid w:val="00113C4C"/>
    <w:rsid w:val="0011554B"/>
    <w:rsid w:val="0011695F"/>
    <w:rsid w:val="00120455"/>
    <w:rsid w:val="00120ADE"/>
    <w:rsid w:val="0012197F"/>
    <w:rsid w:val="001221D5"/>
    <w:rsid w:val="00123FAC"/>
    <w:rsid w:val="001270FB"/>
    <w:rsid w:val="00127614"/>
    <w:rsid w:val="0013123E"/>
    <w:rsid w:val="001312E7"/>
    <w:rsid w:val="001344AD"/>
    <w:rsid w:val="0013488C"/>
    <w:rsid w:val="001357E5"/>
    <w:rsid w:val="00135FF4"/>
    <w:rsid w:val="00136AA9"/>
    <w:rsid w:val="00140182"/>
    <w:rsid w:val="001408FE"/>
    <w:rsid w:val="00141F70"/>
    <w:rsid w:val="00142807"/>
    <w:rsid w:val="00143539"/>
    <w:rsid w:val="00144D7C"/>
    <w:rsid w:val="00145B8B"/>
    <w:rsid w:val="00147895"/>
    <w:rsid w:val="00151761"/>
    <w:rsid w:val="001535AE"/>
    <w:rsid w:val="001538DF"/>
    <w:rsid w:val="00154D58"/>
    <w:rsid w:val="00155409"/>
    <w:rsid w:val="00155931"/>
    <w:rsid w:val="001574F4"/>
    <w:rsid w:val="0016042B"/>
    <w:rsid w:val="001613AA"/>
    <w:rsid w:val="00161DFE"/>
    <w:rsid w:val="0016238A"/>
    <w:rsid w:val="001631A8"/>
    <w:rsid w:val="001647F0"/>
    <w:rsid w:val="00166211"/>
    <w:rsid w:val="00167447"/>
    <w:rsid w:val="00172C13"/>
    <w:rsid w:val="00172DB5"/>
    <w:rsid w:val="0017460C"/>
    <w:rsid w:val="00175EBD"/>
    <w:rsid w:val="00176CB6"/>
    <w:rsid w:val="00180191"/>
    <w:rsid w:val="0018201A"/>
    <w:rsid w:val="00182E89"/>
    <w:rsid w:val="00183130"/>
    <w:rsid w:val="00185E41"/>
    <w:rsid w:val="001866C6"/>
    <w:rsid w:val="00187D2B"/>
    <w:rsid w:val="00194A99"/>
    <w:rsid w:val="001963C9"/>
    <w:rsid w:val="00197859"/>
    <w:rsid w:val="00197B77"/>
    <w:rsid w:val="001A15B0"/>
    <w:rsid w:val="001A2402"/>
    <w:rsid w:val="001A3008"/>
    <w:rsid w:val="001A33B9"/>
    <w:rsid w:val="001A3531"/>
    <w:rsid w:val="001A55D9"/>
    <w:rsid w:val="001A6C83"/>
    <w:rsid w:val="001A766E"/>
    <w:rsid w:val="001B0A9D"/>
    <w:rsid w:val="001B2138"/>
    <w:rsid w:val="001B2D23"/>
    <w:rsid w:val="001B3132"/>
    <w:rsid w:val="001B45CB"/>
    <w:rsid w:val="001B47D7"/>
    <w:rsid w:val="001B78D3"/>
    <w:rsid w:val="001C0381"/>
    <w:rsid w:val="001C051B"/>
    <w:rsid w:val="001C23B3"/>
    <w:rsid w:val="001C2749"/>
    <w:rsid w:val="001C3386"/>
    <w:rsid w:val="001C4D5E"/>
    <w:rsid w:val="001C612B"/>
    <w:rsid w:val="001C7E63"/>
    <w:rsid w:val="001D00E6"/>
    <w:rsid w:val="001D1B46"/>
    <w:rsid w:val="001D2172"/>
    <w:rsid w:val="001D2381"/>
    <w:rsid w:val="001D6C4B"/>
    <w:rsid w:val="001E04BE"/>
    <w:rsid w:val="001E5203"/>
    <w:rsid w:val="001E57B3"/>
    <w:rsid w:val="001E64A5"/>
    <w:rsid w:val="001E6BF1"/>
    <w:rsid w:val="001F0BB3"/>
    <w:rsid w:val="001F1528"/>
    <w:rsid w:val="001F3D5A"/>
    <w:rsid w:val="001F4084"/>
    <w:rsid w:val="001F4C37"/>
    <w:rsid w:val="001F4C66"/>
    <w:rsid w:val="001F7BFE"/>
    <w:rsid w:val="001F7FC4"/>
    <w:rsid w:val="00200ACE"/>
    <w:rsid w:val="00204DAD"/>
    <w:rsid w:val="00207261"/>
    <w:rsid w:val="00207264"/>
    <w:rsid w:val="0021034F"/>
    <w:rsid w:val="002103F4"/>
    <w:rsid w:val="0021148E"/>
    <w:rsid w:val="00213019"/>
    <w:rsid w:val="002138C1"/>
    <w:rsid w:val="00215940"/>
    <w:rsid w:val="002169F4"/>
    <w:rsid w:val="0021708B"/>
    <w:rsid w:val="00220613"/>
    <w:rsid w:val="00221017"/>
    <w:rsid w:val="00221B6A"/>
    <w:rsid w:val="002232E8"/>
    <w:rsid w:val="00223ACF"/>
    <w:rsid w:val="002243F3"/>
    <w:rsid w:val="00226466"/>
    <w:rsid w:val="00230888"/>
    <w:rsid w:val="002316B9"/>
    <w:rsid w:val="00233221"/>
    <w:rsid w:val="002344FA"/>
    <w:rsid w:val="002349A5"/>
    <w:rsid w:val="00235581"/>
    <w:rsid w:val="00235805"/>
    <w:rsid w:val="002377F5"/>
    <w:rsid w:val="00237DC9"/>
    <w:rsid w:val="0024203F"/>
    <w:rsid w:val="002435F1"/>
    <w:rsid w:val="00244E12"/>
    <w:rsid w:val="0024631A"/>
    <w:rsid w:val="00246817"/>
    <w:rsid w:val="00250903"/>
    <w:rsid w:val="0025156E"/>
    <w:rsid w:val="00251CB2"/>
    <w:rsid w:val="00252F1A"/>
    <w:rsid w:val="002547C2"/>
    <w:rsid w:val="00255FD9"/>
    <w:rsid w:val="00256A2D"/>
    <w:rsid w:val="00260215"/>
    <w:rsid w:val="002604C7"/>
    <w:rsid w:val="0026496E"/>
    <w:rsid w:val="0026669B"/>
    <w:rsid w:val="00266D6D"/>
    <w:rsid w:val="00267D67"/>
    <w:rsid w:val="00270226"/>
    <w:rsid w:val="002706BB"/>
    <w:rsid w:val="00272FEC"/>
    <w:rsid w:val="002762A7"/>
    <w:rsid w:val="00282400"/>
    <w:rsid w:val="00282894"/>
    <w:rsid w:val="00283063"/>
    <w:rsid w:val="00284961"/>
    <w:rsid w:val="00285795"/>
    <w:rsid w:val="002863FE"/>
    <w:rsid w:val="002925DD"/>
    <w:rsid w:val="00292695"/>
    <w:rsid w:val="00293A8B"/>
    <w:rsid w:val="00293B55"/>
    <w:rsid w:val="00294EBA"/>
    <w:rsid w:val="00296242"/>
    <w:rsid w:val="002962CE"/>
    <w:rsid w:val="00297E81"/>
    <w:rsid w:val="002A134C"/>
    <w:rsid w:val="002A2918"/>
    <w:rsid w:val="002A3CC7"/>
    <w:rsid w:val="002A5322"/>
    <w:rsid w:val="002B1944"/>
    <w:rsid w:val="002B35C0"/>
    <w:rsid w:val="002B3C21"/>
    <w:rsid w:val="002B3FD2"/>
    <w:rsid w:val="002B48C6"/>
    <w:rsid w:val="002B4944"/>
    <w:rsid w:val="002B4E8E"/>
    <w:rsid w:val="002B5B82"/>
    <w:rsid w:val="002C03E9"/>
    <w:rsid w:val="002C18E5"/>
    <w:rsid w:val="002C2A20"/>
    <w:rsid w:val="002C48D8"/>
    <w:rsid w:val="002C68B2"/>
    <w:rsid w:val="002D117D"/>
    <w:rsid w:val="002D3417"/>
    <w:rsid w:val="002D3FA3"/>
    <w:rsid w:val="002D4D5F"/>
    <w:rsid w:val="002D5276"/>
    <w:rsid w:val="002D6BCC"/>
    <w:rsid w:val="002D7DEE"/>
    <w:rsid w:val="002E003B"/>
    <w:rsid w:val="002E08B1"/>
    <w:rsid w:val="002E10A6"/>
    <w:rsid w:val="002E11BB"/>
    <w:rsid w:val="002E19FF"/>
    <w:rsid w:val="002E20D9"/>
    <w:rsid w:val="002E243D"/>
    <w:rsid w:val="002E337D"/>
    <w:rsid w:val="002E5128"/>
    <w:rsid w:val="002E6245"/>
    <w:rsid w:val="002E7501"/>
    <w:rsid w:val="002E7EF7"/>
    <w:rsid w:val="002F0ECA"/>
    <w:rsid w:val="002F1EBC"/>
    <w:rsid w:val="002F31B2"/>
    <w:rsid w:val="002F3CFD"/>
    <w:rsid w:val="002F4745"/>
    <w:rsid w:val="002F4B15"/>
    <w:rsid w:val="002F58AE"/>
    <w:rsid w:val="002F6B0D"/>
    <w:rsid w:val="002F7073"/>
    <w:rsid w:val="002F7F2C"/>
    <w:rsid w:val="0030112F"/>
    <w:rsid w:val="00301740"/>
    <w:rsid w:val="00301CD6"/>
    <w:rsid w:val="003020EC"/>
    <w:rsid w:val="00303A11"/>
    <w:rsid w:val="00304419"/>
    <w:rsid w:val="00310864"/>
    <w:rsid w:val="00311D9A"/>
    <w:rsid w:val="00312A94"/>
    <w:rsid w:val="00312AF5"/>
    <w:rsid w:val="003144D3"/>
    <w:rsid w:val="00315587"/>
    <w:rsid w:val="0031689A"/>
    <w:rsid w:val="00316D02"/>
    <w:rsid w:val="00317CC7"/>
    <w:rsid w:val="00321B47"/>
    <w:rsid w:val="00321C8A"/>
    <w:rsid w:val="003235EB"/>
    <w:rsid w:val="003241B0"/>
    <w:rsid w:val="00324ABD"/>
    <w:rsid w:val="00324D6C"/>
    <w:rsid w:val="00325634"/>
    <w:rsid w:val="00325AF4"/>
    <w:rsid w:val="00326333"/>
    <w:rsid w:val="0032759E"/>
    <w:rsid w:val="003278C1"/>
    <w:rsid w:val="00333F02"/>
    <w:rsid w:val="003342B0"/>
    <w:rsid w:val="0033552F"/>
    <w:rsid w:val="003369DE"/>
    <w:rsid w:val="00337C51"/>
    <w:rsid w:val="00342575"/>
    <w:rsid w:val="00342836"/>
    <w:rsid w:val="00344E27"/>
    <w:rsid w:val="00347705"/>
    <w:rsid w:val="00350BC0"/>
    <w:rsid w:val="003529E2"/>
    <w:rsid w:val="0035378C"/>
    <w:rsid w:val="00354B33"/>
    <w:rsid w:val="0036009F"/>
    <w:rsid w:val="00360CD5"/>
    <w:rsid w:val="003623EC"/>
    <w:rsid w:val="0037002D"/>
    <w:rsid w:val="003704ED"/>
    <w:rsid w:val="00370BFF"/>
    <w:rsid w:val="003711AC"/>
    <w:rsid w:val="0037157D"/>
    <w:rsid w:val="00372B3A"/>
    <w:rsid w:val="00372EEF"/>
    <w:rsid w:val="00372F57"/>
    <w:rsid w:val="003760A9"/>
    <w:rsid w:val="003763F8"/>
    <w:rsid w:val="003772CD"/>
    <w:rsid w:val="00377FBF"/>
    <w:rsid w:val="00380629"/>
    <w:rsid w:val="00380D41"/>
    <w:rsid w:val="00382F0C"/>
    <w:rsid w:val="00385502"/>
    <w:rsid w:val="003915CA"/>
    <w:rsid w:val="003917D7"/>
    <w:rsid w:val="00394070"/>
    <w:rsid w:val="003940F0"/>
    <w:rsid w:val="00395B16"/>
    <w:rsid w:val="00396947"/>
    <w:rsid w:val="00396ADC"/>
    <w:rsid w:val="003A1EE2"/>
    <w:rsid w:val="003A3439"/>
    <w:rsid w:val="003A3BC0"/>
    <w:rsid w:val="003A3D2D"/>
    <w:rsid w:val="003A434C"/>
    <w:rsid w:val="003A6E04"/>
    <w:rsid w:val="003B224D"/>
    <w:rsid w:val="003B32C7"/>
    <w:rsid w:val="003B5122"/>
    <w:rsid w:val="003B70B3"/>
    <w:rsid w:val="003C0C3F"/>
    <w:rsid w:val="003C1B0D"/>
    <w:rsid w:val="003C25C1"/>
    <w:rsid w:val="003C4B74"/>
    <w:rsid w:val="003D3522"/>
    <w:rsid w:val="003E1D02"/>
    <w:rsid w:val="003E3A8A"/>
    <w:rsid w:val="003E4566"/>
    <w:rsid w:val="003E5E4A"/>
    <w:rsid w:val="003E6BF3"/>
    <w:rsid w:val="003E7AC0"/>
    <w:rsid w:val="003F01EA"/>
    <w:rsid w:val="003F0D24"/>
    <w:rsid w:val="003F3F73"/>
    <w:rsid w:val="003F5491"/>
    <w:rsid w:val="00400219"/>
    <w:rsid w:val="004011E8"/>
    <w:rsid w:val="004019AA"/>
    <w:rsid w:val="00401D96"/>
    <w:rsid w:val="00404998"/>
    <w:rsid w:val="0040512F"/>
    <w:rsid w:val="004053B5"/>
    <w:rsid w:val="0040558E"/>
    <w:rsid w:val="004056A2"/>
    <w:rsid w:val="00407345"/>
    <w:rsid w:val="00410389"/>
    <w:rsid w:val="004106D1"/>
    <w:rsid w:val="00410BFF"/>
    <w:rsid w:val="00410D7C"/>
    <w:rsid w:val="00413D2E"/>
    <w:rsid w:val="00414D85"/>
    <w:rsid w:val="004153F0"/>
    <w:rsid w:val="004157D4"/>
    <w:rsid w:val="00415FE7"/>
    <w:rsid w:val="00416188"/>
    <w:rsid w:val="004219ED"/>
    <w:rsid w:val="00421C93"/>
    <w:rsid w:val="00421F92"/>
    <w:rsid w:val="004222AD"/>
    <w:rsid w:val="00422407"/>
    <w:rsid w:val="00422919"/>
    <w:rsid w:val="004257A5"/>
    <w:rsid w:val="00425947"/>
    <w:rsid w:val="00427356"/>
    <w:rsid w:val="00427D1B"/>
    <w:rsid w:val="004304B5"/>
    <w:rsid w:val="00433AFA"/>
    <w:rsid w:val="00435B70"/>
    <w:rsid w:val="0043789C"/>
    <w:rsid w:val="0044095E"/>
    <w:rsid w:val="0044187C"/>
    <w:rsid w:val="00441D3F"/>
    <w:rsid w:val="00442C11"/>
    <w:rsid w:val="0044374E"/>
    <w:rsid w:val="00443C8A"/>
    <w:rsid w:val="00443D67"/>
    <w:rsid w:val="00445A86"/>
    <w:rsid w:val="00447BC8"/>
    <w:rsid w:val="0045126D"/>
    <w:rsid w:val="00461C52"/>
    <w:rsid w:val="004623F6"/>
    <w:rsid w:val="00465B12"/>
    <w:rsid w:val="00466BB6"/>
    <w:rsid w:val="0047018B"/>
    <w:rsid w:val="004722C0"/>
    <w:rsid w:val="00473021"/>
    <w:rsid w:val="00474433"/>
    <w:rsid w:val="00474C84"/>
    <w:rsid w:val="00474F53"/>
    <w:rsid w:val="00475134"/>
    <w:rsid w:val="00475217"/>
    <w:rsid w:val="00475DDF"/>
    <w:rsid w:val="00483F3C"/>
    <w:rsid w:val="00484CF9"/>
    <w:rsid w:val="0048568F"/>
    <w:rsid w:val="0048661B"/>
    <w:rsid w:val="0049031F"/>
    <w:rsid w:val="00490382"/>
    <w:rsid w:val="0049388E"/>
    <w:rsid w:val="00493BCF"/>
    <w:rsid w:val="004956A5"/>
    <w:rsid w:val="00495DCB"/>
    <w:rsid w:val="00496FF9"/>
    <w:rsid w:val="004A0948"/>
    <w:rsid w:val="004A0AFF"/>
    <w:rsid w:val="004A2694"/>
    <w:rsid w:val="004A3159"/>
    <w:rsid w:val="004A3DA8"/>
    <w:rsid w:val="004A56D8"/>
    <w:rsid w:val="004A795D"/>
    <w:rsid w:val="004B0C71"/>
    <w:rsid w:val="004B1E38"/>
    <w:rsid w:val="004B2702"/>
    <w:rsid w:val="004B2BB3"/>
    <w:rsid w:val="004B33AC"/>
    <w:rsid w:val="004B37F9"/>
    <w:rsid w:val="004B4882"/>
    <w:rsid w:val="004B521E"/>
    <w:rsid w:val="004B7665"/>
    <w:rsid w:val="004B78C0"/>
    <w:rsid w:val="004B7998"/>
    <w:rsid w:val="004B7EE9"/>
    <w:rsid w:val="004C0740"/>
    <w:rsid w:val="004C24ED"/>
    <w:rsid w:val="004C383A"/>
    <w:rsid w:val="004C3B9E"/>
    <w:rsid w:val="004C422B"/>
    <w:rsid w:val="004C48F5"/>
    <w:rsid w:val="004C72C6"/>
    <w:rsid w:val="004C7B56"/>
    <w:rsid w:val="004D3FFC"/>
    <w:rsid w:val="004D4650"/>
    <w:rsid w:val="004E0207"/>
    <w:rsid w:val="004E10EA"/>
    <w:rsid w:val="004E59BF"/>
    <w:rsid w:val="004E6FB4"/>
    <w:rsid w:val="004E7FCB"/>
    <w:rsid w:val="004F0A93"/>
    <w:rsid w:val="004F14E2"/>
    <w:rsid w:val="004F2598"/>
    <w:rsid w:val="004F2771"/>
    <w:rsid w:val="004F38D4"/>
    <w:rsid w:val="004F4917"/>
    <w:rsid w:val="004F5442"/>
    <w:rsid w:val="004F68D2"/>
    <w:rsid w:val="004F7397"/>
    <w:rsid w:val="004F79E1"/>
    <w:rsid w:val="004F7EAC"/>
    <w:rsid w:val="005015A0"/>
    <w:rsid w:val="00504AD7"/>
    <w:rsid w:val="00505847"/>
    <w:rsid w:val="00505C2E"/>
    <w:rsid w:val="005067B0"/>
    <w:rsid w:val="00506B60"/>
    <w:rsid w:val="00511E42"/>
    <w:rsid w:val="00512ECF"/>
    <w:rsid w:val="0051307F"/>
    <w:rsid w:val="00515B23"/>
    <w:rsid w:val="00515FFD"/>
    <w:rsid w:val="005165BB"/>
    <w:rsid w:val="00516B01"/>
    <w:rsid w:val="00520312"/>
    <w:rsid w:val="00521D48"/>
    <w:rsid w:val="005221BF"/>
    <w:rsid w:val="005259AB"/>
    <w:rsid w:val="00525B0E"/>
    <w:rsid w:val="00526291"/>
    <w:rsid w:val="00530628"/>
    <w:rsid w:val="005318B3"/>
    <w:rsid w:val="00533E5D"/>
    <w:rsid w:val="005343FC"/>
    <w:rsid w:val="00534F9D"/>
    <w:rsid w:val="0053649D"/>
    <w:rsid w:val="005367C2"/>
    <w:rsid w:val="0053705A"/>
    <w:rsid w:val="00541608"/>
    <w:rsid w:val="005418F8"/>
    <w:rsid w:val="005427C7"/>
    <w:rsid w:val="00545C02"/>
    <w:rsid w:val="005462CA"/>
    <w:rsid w:val="0054747F"/>
    <w:rsid w:val="00550F73"/>
    <w:rsid w:val="0055562D"/>
    <w:rsid w:val="00555A05"/>
    <w:rsid w:val="00556A0F"/>
    <w:rsid w:val="005570FC"/>
    <w:rsid w:val="00561865"/>
    <w:rsid w:val="00562911"/>
    <w:rsid w:val="0056497D"/>
    <w:rsid w:val="00565014"/>
    <w:rsid w:val="0057022C"/>
    <w:rsid w:val="0057175B"/>
    <w:rsid w:val="00572147"/>
    <w:rsid w:val="00573377"/>
    <w:rsid w:val="00573CFC"/>
    <w:rsid w:val="00576DB5"/>
    <w:rsid w:val="0058071F"/>
    <w:rsid w:val="00580F2E"/>
    <w:rsid w:val="0058139E"/>
    <w:rsid w:val="00581E49"/>
    <w:rsid w:val="00582164"/>
    <w:rsid w:val="005834D9"/>
    <w:rsid w:val="00584217"/>
    <w:rsid w:val="005867D8"/>
    <w:rsid w:val="00587139"/>
    <w:rsid w:val="005877EE"/>
    <w:rsid w:val="00592566"/>
    <w:rsid w:val="00593725"/>
    <w:rsid w:val="00595195"/>
    <w:rsid w:val="00595E0B"/>
    <w:rsid w:val="00596BB0"/>
    <w:rsid w:val="00596CEF"/>
    <w:rsid w:val="005A19D3"/>
    <w:rsid w:val="005A1AD1"/>
    <w:rsid w:val="005A1B34"/>
    <w:rsid w:val="005A24F0"/>
    <w:rsid w:val="005A29E5"/>
    <w:rsid w:val="005A3CD6"/>
    <w:rsid w:val="005A6077"/>
    <w:rsid w:val="005A7382"/>
    <w:rsid w:val="005A73B1"/>
    <w:rsid w:val="005B1733"/>
    <w:rsid w:val="005B2254"/>
    <w:rsid w:val="005B2C83"/>
    <w:rsid w:val="005B3945"/>
    <w:rsid w:val="005B3BD6"/>
    <w:rsid w:val="005B3C19"/>
    <w:rsid w:val="005B4242"/>
    <w:rsid w:val="005B6110"/>
    <w:rsid w:val="005B7A00"/>
    <w:rsid w:val="005C1081"/>
    <w:rsid w:val="005C1634"/>
    <w:rsid w:val="005C230A"/>
    <w:rsid w:val="005C38A8"/>
    <w:rsid w:val="005C3D8E"/>
    <w:rsid w:val="005C5348"/>
    <w:rsid w:val="005C76BF"/>
    <w:rsid w:val="005C775A"/>
    <w:rsid w:val="005D16C6"/>
    <w:rsid w:val="005D2440"/>
    <w:rsid w:val="005D3558"/>
    <w:rsid w:val="005D755E"/>
    <w:rsid w:val="005E03F5"/>
    <w:rsid w:val="005E087D"/>
    <w:rsid w:val="005E1502"/>
    <w:rsid w:val="005E4711"/>
    <w:rsid w:val="005E4A73"/>
    <w:rsid w:val="005E5CF5"/>
    <w:rsid w:val="005E764A"/>
    <w:rsid w:val="005F02B6"/>
    <w:rsid w:val="005F1873"/>
    <w:rsid w:val="005F508F"/>
    <w:rsid w:val="005F570B"/>
    <w:rsid w:val="005F5DE5"/>
    <w:rsid w:val="005F6DE7"/>
    <w:rsid w:val="005F6F3A"/>
    <w:rsid w:val="005F7AD6"/>
    <w:rsid w:val="006001BD"/>
    <w:rsid w:val="00603EFF"/>
    <w:rsid w:val="0060404F"/>
    <w:rsid w:val="006043D9"/>
    <w:rsid w:val="0060476C"/>
    <w:rsid w:val="00605478"/>
    <w:rsid w:val="0061001B"/>
    <w:rsid w:val="00610541"/>
    <w:rsid w:val="00610683"/>
    <w:rsid w:val="00611AE8"/>
    <w:rsid w:val="00612294"/>
    <w:rsid w:val="006137D2"/>
    <w:rsid w:val="00621557"/>
    <w:rsid w:val="006223E5"/>
    <w:rsid w:val="00622A08"/>
    <w:rsid w:val="00623899"/>
    <w:rsid w:val="00623964"/>
    <w:rsid w:val="00623B24"/>
    <w:rsid w:val="00623B95"/>
    <w:rsid w:val="00624AA8"/>
    <w:rsid w:val="00624CF3"/>
    <w:rsid w:val="006255D8"/>
    <w:rsid w:val="006258A8"/>
    <w:rsid w:val="00627483"/>
    <w:rsid w:val="0063054C"/>
    <w:rsid w:val="00630EFF"/>
    <w:rsid w:val="00631FDE"/>
    <w:rsid w:val="0063349A"/>
    <w:rsid w:val="00634335"/>
    <w:rsid w:val="00640F7A"/>
    <w:rsid w:val="0064194B"/>
    <w:rsid w:val="00641DB7"/>
    <w:rsid w:val="00643C0A"/>
    <w:rsid w:val="00643D7A"/>
    <w:rsid w:val="006460FD"/>
    <w:rsid w:val="006467A8"/>
    <w:rsid w:val="006508F7"/>
    <w:rsid w:val="0065155B"/>
    <w:rsid w:val="0065287C"/>
    <w:rsid w:val="0065294D"/>
    <w:rsid w:val="00652A27"/>
    <w:rsid w:val="00653EDD"/>
    <w:rsid w:val="006554F8"/>
    <w:rsid w:val="00655571"/>
    <w:rsid w:val="00655D1A"/>
    <w:rsid w:val="006573FD"/>
    <w:rsid w:val="00657621"/>
    <w:rsid w:val="00660773"/>
    <w:rsid w:val="0066189E"/>
    <w:rsid w:val="00662B4B"/>
    <w:rsid w:val="006635B6"/>
    <w:rsid w:val="00664524"/>
    <w:rsid w:val="006656D8"/>
    <w:rsid w:val="00670ED7"/>
    <w:rsid w:val="006719FA"/>
    <w:rsid w:val="00673A41"/>
    <w:rsid w:val="00675273"/>
    <w:rsid w:val="006776A7"/>
    <w:rsid w:val="00680EE0"/>
    <w:rsid w:val="00681C29"/>
    <w:rsid w:val="006828DA"/>
    <w:rsid w:val="00683775"/>
    <w:rsid w:val="00683A92"/>
    <w:rsid w:val="00683ACD"/>
    <w:rsid w:val="0068423C"/>
    <w:rsid w:val="00684300"/>
    <w:rsid w:val="00684842"/>
    <w:rsid w:val="0068501A"/>
    <w:rsid w:val="00686C53"/>
    <w:rsid w:val="00687488"/>
    <w:rsid w:val="00690D93"/>
    <w:rsid w:val="0069498B"/>
    <w:rsid w:val="00694F38"/>
    <w:rsid w:val="00695473"/>
    <w:rsid w:val="006993D9"/>
    <w:rsid w:val="006A042F"/>
    <w:rsid w:val="006A107E"/>
    <w:rsid w:val="006A2463"/>
    <w:rsid w:val="006A38CF"/>
    <w:rsid w:val="006B1D7C"/>
    <w:rsid w:val="006B1FD1"/>
    <w:rsid w:val="006B43B5"/>
    <w:rsid w:val="006B6031"/>
    <w:rsid w:val="006B76C9"/>
    <w:rsid w:val="006C111C"/>
    <w:rsid w:val="006C1BAD"/>
    <w:rsid w:val="006C2120"/>
    <w:rsid w:val="006C23F0"/>
    <w:rsid w:val="006C25AB"/>
    <w:rsid w:val="006C3605"/>
    <w:rsid w:val="006C5C11"/>
    <w:rsid w:val="006C5C4E"/>
    <w:rsid w:val="006C6496"/>
    <w:rsid w:val="006C6D9A"/>
    <w:rsid w:val="006D0205"/>
    <w:rsid w:val="006D030C"/>
    <w:rsid w:val="006D277E"/>
    <w:rsid w:val="006D2987"/>
    <w:rsid w:val="006D4DEB"/>
    <w:rsid w:val="006D609C"/>
    <w:rsid w:val="006D6882"/>
    <w:rsid w:val="006D736C"/>
    <w:rsid w:val="006D7976"/>
    <w:rsid w:val="006E06AD"/>
    <w:rsid w:val="006E3744"/>
    <w:rsid w:val="006E3C6A"/>
    <w:rsid w:val="006E487A"/>
    <w:rsid w:val="006E679C"/>
    <w:rsid w:val="006F3970"/>
    <w:rsid w:val="006F4B07"/>
    <w:rsid w:val="006F4C87"/>
    <w:rsid w:val="006F53D7"/>
    <w:rsid w:val="006F5E63"/>
    <w:rsid w:val="006F623D"/>
    <w:rsid w:val="006F6916"/>
    <w:rsid w:val="006F70CA"/>
    <w:rsid w:val="00701622"/>
    <w:rsid w:val="007026D0"/>
    <w:rsid w:val="00704D92"/>
    <w:rsid w:val="00704FA2"/>
    <w:rsid w:val="00705B82"/>
    <w:rsid w:val="0070748E"/>
    <w:rsid w:val="007102AB"/>
    <w:rsid w:val="007124D0"/>
    <w:rsid w:val="00714B35"/>
    <w:rsid w:val="00714C25"/>
    <w:rsid w:val="00715E56"/>
    <w:rsid w:val="0071715A"/>
    <w:rsid w:val="00717470"/>
    <w:rsid w:val="00720932"/>
    <w:rsid w:val="007209C4"/>
    <w:rsid w:val="00720BFC"/>
    <w:rsid w:val="0072323B"/>
    <w:rsid w:val="007237C9"/>
    <w:rsid w:val="00724201"/>
    <w:rsid w:val="00725B43"/>
    <w:rsid w:val="00726D43"/>
    <w:rsid w:val="00727123"/>
    <w:rsid w:val="00727A22"/>
    <w:rsid w:val="00727B81"/>
    <w:rsid w:val="00727EF6"/>
    <w:rsid w:val="00730291"/>
    <w:rsid w:val="00737282"/>
    <w:rsid w:val="00740349"/>
    <w:rsid w:val="00740413"/>
    <w:rsid w:val="007406F5"/>
    <w:rsid w:val="00740739"/>
    <w:rsid w:val="0074146A"/>
    <w:rsid w:val="00742CBC"/>
    <w:rsid w:val="00743283"/>
    <w:rsid w:val="00743512"/>
    <w:rsid w:val="0074506B"/>
    <w:rsid w:val="00746010"/>
    <w:rsid w:val="007463FB"/>
    <w:rsid w:val="00750575"/>
    <w:rsid w:val="0075105C"/>
    <w:rsid w:val="00752448"/>
    <w:rsid w:val="007536A1"/>
    <w:rsid w:val="007543D9"/>
    <w:rsid w:val="007544C4"/>
    <w:rsid w:val="00754780"/>
    <w:rsid w:val="00754B45"/>
    <w:rsid w:val="00754EA4"/>
    <w:rsid w:val="007551F8"/>
    <w:rsid w:val="00761680"/>
    <w:rsid w:val="007627BF"/>
    <w:rsid w:val="00762AF4"/>
    <w:rsid w:val="00763771"/>
    <w:rsid w:val="00771309"/>
    <w:rsid w:val="00773328"/>
    <w:rsid w:val="00773355"/>
    <w:rsid w:val="00775BD4"/>
    <w:rsid w:val="00777704"/>
    <w:rsid w:val="00781E48"/>
    <w:rsid w:val="007820DB"/>
    <w:rsid w:val="00782DE8"/>
    <w:rsid w:val="00782E34"/>
    <w:rsid w:val="007831B2"/>
    <w:rsid w:val="00783950"/>
    <w:rsid w:val="00783984"/>
    <w:rsid w:val="00784B95"/>
    <w:rsid w:val="00785091"/>
    <w:rsid w:val="0078547E"/>
    <w:rsid w:val="0079001A"/>
    <w:rsid w:val="00793616"/>
    <w:rsid w:val="007939DB"/>
    <w:rsid w:val="007946E7"/>
    <w:rsid w:val="00794A40"/>
    <w:rsid w:val="00794F08"/>
    <w:rsid w:val="007A0A93"/>
    <w:rsid w:val="007A0D3A"/>
    <w:rsid w:val="007A1502"/>
    <w:rsid w:val="007A1E2C"/>
    <w:rsid w:val="007A398B"/>
    <w:rsid w:val="007A3E8B"/>
    <w:rsid w:val="007A46F7"/>
    <w:rsid w:val="007A6158"/>
    <w:rsid w:val="007A66D0"/>
    <w:rsid w:val="007A77A3"/>
    <w:rsid w:val="007A7CBA"/>
    <w:rsid w:val="007B0FD8"/>
    <w:rsid w:val="007B112F"/>
    <w:rsid w:val="007B6B60"/>
    <w:rsid w:val="007C14CB"/>
    <w:rsid w:val="007C1D4D"/>
    <w:rsid w:val="007C2208"/>
    <w:rsid w:val="007C3E02"/>
    <w:rsid w:val="007C630B"/>
    <w:rsid w:val="007C7DEC"/>
    <w:rsid w:val="007D3AD9"/>
    <w:rsid w:val="007D4F17"/>
    <w:rsid w:val="007D7998"/>
    <w:rsid w:val="007E02B5"/>
    <w:rsid w:val="007E0799"/>
    <w:rsid w:val="007E283C"/>
    <w:rsid w:val="007E30A2"/>
    <w:rsid w:val="007E7C76"/>
    <w:rsid w:val="007E7FBB"/>
    <w:rsid w:val="007F0B88"/>
    <w:rsid w:val="007F15F6"/>
    <w:rsid w:val="007F1C24"/>
    <w:rsid w:val="007F407D"/>
    <w:rsid w:val="007F4E7D"/>
    <w:rsid w:val="007F5A10"/>
    <w:rsid w:val="007F630F"/>
    <w:rsid w:val="007F6482"/>
    <w:rsid w:val="007F7BC2"/>
    <w:rsid w:val="00800D9E"/>
    <w:rsid w:val="00800F91"/>
    <w:rsid w:val="008011BC"/>
    <w:rsid w:val="00801256"/>
    <w:rsid w:val="00802352"/>
    <w:rsid w:val="00803D2A"/>
    <w:rsid w:val="00804765"/>
    <w:rsid w:val="008050C2"/>
    <w:rsid w:val="008068B1"/>
    <w:rsid w:val="00807A12"/>
    <w:rsid w:val="00807AD2"/>
    <w:rsid w:val="00810E07"/>
    <w:rsid w:val="00812F36"/>
    <w:rsid w:val="00813181"/>
    <w:rsid w:val="00813EA2"/>
    <w:rsid w:val="00814C7B"/>
    <w:rsid w:val="00814E7D"/>
    <w:rsid w:val="00815389"/>
    <w:rsid w:val="008170B4"/>
    <w:rsid w:val="0081799E"/>
    <w:rsid w:val="00820976"/>
    <w:rsid w:val="00821443"/>
    <w:rsid w:val="008242A1"/>
    <w:rsid w:val="008242C1"/>
    <w:rsid w:val="00825A3E"/>
    <w:rsid w:val="00832021"/>
    <w:rsid w:val="00833865"/>
    <w:rsid w:val="008342A5"/>
    <w:rsid w:val="008361B1"/>
    <w:rsid w:val="008409AF"/>
    <w:rsid w:val="00840C7B"/>
    <w:rsid w:val="00842004"/>
    <w:rsid w:val="0084433A"/>
    <w:rsid w:val="008446F6"/>
    <w:rsid w:val="00847859"/>
    <w:rsid w:val="00850BF1"/>
    <w:rsid w:val="00853744"/>
    <w:rsid w:val="008553DF"/>
    <w:rsid w:val="00856288"/>
    <w:rsid w:val="00856727"/>
    <w:rsid w:val="00856BD5"/>
    <w:rsid w:val="00856E6E"/>
    <w:rsid w:val="008602F3"/>
    <w:rsid w:val="00860A3B"/>
    <w:rsid w:val="00863A6B"/>
    <w:rsid w:val="00865CC5"/>
    <w:rsid w:val="00866D4F"/>
    <w:rsid w:val="008671D9"/>
    <w:rsid w:val="0086774E"/>
    <w:rsid w:val="00870504"/>
    <w:rsid w:val="008723F2"/>
    <w:rsid w:val="00873F55"/>
    <w:rsid w:val="00874559"/>
    <w:rsid w:val="00875FC1"/>
    <w:rsid w:val="00876884"/>
    <w:rsid w:val="00876D99"/>
    <w:rsid w:val="008773DE"/>
    <w:rsid w:val="008828AD"/>
    <w:rsid w:val="00882EA0"/>
    <w:rsid w:val="00884990"/>
    <w:rsid w:val="00885726"/>
    <w:rsid w:val="00886D48"/>
    <w:rsid w:val="008875D6"/>
    <w:rsid w:val="0089078B"/>
    <w:rsid w:val="00891063"/>
    <w:rsid w:val="0089182A"/>
    <w:rsid w:val="00892543"/>
    <w:rsid w:val="00894081"/>
    <w:rsid w:val="008956E8"/>
    <w:rsid w:val="008A020B"/>
    <w:rsid w:val="008A0C7D"/>
    <w:rsid w:val="008A155A"/>
    <w:rsid w:val="008A2790"/>
    <w:rsid w:val="008A2E28"/>
    <w:rsid w:val="008A31AB"/>
    <w:rsid w:val="008A3632"/>
    <w:rsid w:val="008A3DFE"/>
    <w:rsid w:val="008A62FB"/>
    <w:rsid w:val="008A67F0"/>
    <w:rsid w:val="008A69F6"/>
    <w:rsid w:val="008A76AE"/>
    <w:rsid w:val="008B4218"/>
    <w:rsid w:val="008C151E"/>
    <w:rsid w:val="008C24E9"/>
    <w:rsid w:val="008C357B"/>
    <w:rsid w:val="008C4C03"/>
    <w:rsid w:val="008C56CC"/>
    <w:rsid w:val="008C6A03"/>
    <w:rsid w:val="008D0974"/>
    <w:rsid w:val="008D218C"/>
    <w:rsid w:val="008D2EC2"/>
    <w:rsid w:val="008D50F3"/>
    <w:rsid w:val="008D6A16"/>
    <w:rsid w:val="008D7265"/>
    <w:rsid w:val="008D7833"/>
    <w:rsid w:val="008D7E7B"/>
    <w:rsid w:val="008E37A6"/>
    <w:rsid w:val="008E3AC5"/>
    <w:rsid w:val="008E3BF5"/>
    <w:rsid w:val="008E5462"/>
    <w:rsid w:val="008E6117"/>
    <w:rsid w:val="008E65D4"/>
    <w:rsid w:val="008F0F1B"/>
    <w:rsid w:val="008F1C1A"/>
    <w:rsid w:val="008F240B"/>
    <w:rsid w:val="008F265C"/>
    <w:rsid w:val="008F3772"/>
    <w:rsid w:val="008F3AB1"/>
    <w:rsid w:val="008F4A30"/>
    <w:rsid w:val="008F6987"/>
    <w:rsid w:val="008F701B"/>
    <w:rsid w:val="0090347F"/>
    <w:rsid w:val="00903FF9"/>
    <w:rsid w:val="00904FB9"/>
    <w:rsid w:val="009055AD"/>
    <w:rsid w:val="0090566A"/>
    <w:rsid w:val="00905715"/>
    <w:rsid w:val="0090592E"/>
    <w:rsid w:val="00906302"/>
    <w:rsid w:val="00906B31"/>
    <w:rsid w:val="00907E76"/>
    <w:rsid w:val="00910195"/>
    <w:rsid w:val="00913EC7"/>
    <w:rsid w:val="00914D73"/>
    <w:rsid w:val="00916204"/>
    <w:rsid w:val="00916579"/>
    <w:rsid w:val="00917881"/>
    <w:rsid w:val="0092011A"/>
    <w:rsid w:val="00921E1E"/>
    <w:rsid w:val="009240E3"/>
    <w:rsid w:val="00925DF9"/>
    <w:rsid w:val="009276F6"/>
    <w:rsid w:val="0093098E"/>
    <w:rsid w:val="00930CD0"/>
    <w:rsid w:val="00930FDF"/>
    <w:rsid w:val="00931711"/>
    <w:rsid w:val="00931EDE"/>
    <w:rsid w:val="009405EE"/>
    <w:rsid w:val="009416E4"/>
    <w:rsid w:val="00941EDD"/>
    <w:rsid w:val="00946E87"/>
    <w:rsid w:val="00950D02"/>
    <w:rsid w:val="00952054"/>
    <w:rsid w:val="0095219B"/>
    <w:rsid w:val="009533CC"/>
    <w:rsid w:val="009534DB"/>
    <w:rsid w:val="00954840"/>
    <w:rsid w:val="00955B3B"/>
    <w:rsid w:val="009569C3"/>
    <w:rsid w:val="00956C92"/>
    <w:rsid w:val="00960117"/>
    <w:rsid w:val="009609A6"/>
    <w:rsid w:val="0096234B"/>
    <w:rsid w:val="00962548"/>
    <w:rsid w:val="009626B8"/>
    <w:rsid w:val="009630B2"/>
    <w:rsid w:val="009639B7"/>
    <w:rsid w:val="00966564"/>
    <w:rsid w:val="00966754"/>
    <w:rsid w:val="00971239"/>
    <w:rsid w:val="00972E90"/>
    <w:rsid w:val="00973B85"/>
    <w:rsid w:val="00973F86"/>
    <w:rsid w:val="00974AC7"/>
    <w:rsid w:val="009753F3"/>
    <w:rsid w:val="00975451"/>
    <w:rsid w:val="00976E1B"/>
    <w:rsid w:val="009770A2"/>
    <w:rsid w:val="009774BE"/>
    <w:rsid w:val="00977C27"/>
    <w:rsid w:val="009809FA"/>
    <w:rsid w:val="00980BDF"/>
    <w:rsid w:val="00980BF1"/>
    <w:rsid w:val="00982D91"/>
    <w:rsid w:val="00983C62"/>
    <w:rsid w:val="00985308"/>
    <w:rsid w:val="00987308"/>
    <w:rsid w:val="0099004F"/>
    <w:rsid w:val="0099084E"/>
    <w:rsid w:val="00990C77"/>
    <w:rsid w:val="00990DA7"/>
    <w:rsid w:val="00992CC1"/>
    <w:rsid w:val="0099337B"/>
    <w:rsid w:val="00995087"/>
    <w:rsid w:val="00996EB0"/>
    <w:rsid w:val="009A0E09"/>
    <w:rsid w:val="009A2134"/>
    <w:rsid w:val="009A279C"/>
    <w:rsid w:val="009A2C37"/>
    <w:rsid w:val="009A5440"/>
    <w:rsid w:val="009A5B18"/>
    <w:rsid w:val="009A6E44"/>
    <w:rsid w:val="009B158C"/>
    <w:rsid w:val="009B213A"/>
    <w:rsid w:val="009B34DE"/>
    <w:rsid w:val="009B4500"/>
    <w:rsid w:val="009B4EB8"/>
    <w:rsid w:val="009B6276"/>
    <w:rsid w:val="009B6625"/>
    <w:rsid w:val="009B741A"/>
    <w:rsid w:val="009C4029"/>
    <w:rsid w:val="009C56CE"/>
    <w:rsid w:val="009C67F4"/>
    <w:rsid w:val="009D1DF3"/>
    <w:rsid w:val="009D21B1"/>
    <w:rsid w:val="009D295C"/>
    <w:rsid w:val="009D35BE"/>
    <w:rsid w:val="009D3B22"/>
    <w:rsid w:val="009D454B"/>
    <w:rsid w:val="009D67AB"/>
    <w:rsid w:val="009D70A7"/>
    <w:rsid w:val="009D7916"/>
    <w:rsid w:val="009E1005"/>
    <w:rsid w:val="009E32C8"/>
    <w:rsid w:val="009E3437"/>
    <w:rsid w:val="009E4A9B"/>
    <w:rsid w:val="009E4CA6"/>
    <w:rsid w:val="009E6851"/>
    <w:rsid w:val="009E7640"/>
    <w:rsid w:val="009F1416"/>
    <w:rsid w:val="009F184D"/>
    <w:rsid w:val="009F1AD9"/>
    <w:rsid w:val="009F2633"/>
    <w:rsid w:val="009F2A26"/>
    <w:rsid w:val="009F73D3"/>
    <w:rsid w:val="009F7E34"/>
    <w:rsid w:val="00A00440"/>
    <w:rsid w:val="00A01583"/>
    <w:rsid w:val="00A023E5"/>
    <w:rsid w:val="00A05779"/>
    <w:rsid w:val="00A061A6"/>
    <w:rsid w:val="00A0687B"/>
    <w:rsid w:val="00A07560"/>
    <w:rsid w:val="00A105C1"/>
    <w:rsid w:val="00A13EC6"/>
    <w:rsid w:val="00A14426"/>
    <w:rsid w:val="00A15645"/>
    <w:rsid w:val="00A156C4"/>
    <w:rsid w:val="00A171BA"/>
    <w:rsid w:val="00A23B17"/>
    <w:rsid w:val="00A23DCC"/>
    <w:rsid w:val="00A23DDB"/>
    <w:rsid w:val="00A2643A"/>
    <w:rsid w:val="00A26C1D"/>
    <w:rsid w:val="00A31592"/>
    <w:rsid w:val="00A3268E"/>
    <w:rsid w:val="00A32BC1"/>
    <w:rsid w:val="00A335A0"/>
    <w:rsid w:val="00A33A6E"/>
    <w:rsid w:val="00A344A9"/>
    <w:rsid w:val="00A34978"/>
    <w:rsid w:val="00A37559"/>
    <w:rsid w:val="00A44401"/>
    <w:rsid w:val="00A45CDE"/>
    <w:rsid w:val="00A47C63"/>
    <w:rsid w:val="00A513AA"/>
    <w:rsid w:val="00A51496"/>
    <w:rsid w:val="00A521AE"/>
    <w:rsid w:val="00A53919"/>
    <w:rsid w:val="00A545A4"/>
    <w:rsid w:val="00A547B7"/>
    <w:rsid w:val="00A572AE"/>
    <w:rsid w:val="00A631CE"/>
    <w:rsid w:val="00A63BEE"/>
    <w:rsid w:val="00A63F92"/>
    <w:rsid w:val="00A641BD"/>
    <w:rsid w:val="00A6700C"/>
    <w:rsid w:val="00A67EBC"/>
    <w:rsid w:val="00A7097C"/>
    <w:rsid w:val="00A70FD3"/>
    <w:rsid w:val="00A7301D"/>
    <w:rsid w:val="00A74243"/>
    <w:rsid w:val="00A811DD"/>
    <w:rsid w:val="00A81493"/>
    <w:rsid w:val="00A830D0"/>
    <w:rsid w:val="00A8496F"/>
    <w:rsid w:val="00A85487"/>
    <w:rsid w:val="00A87688"/>
    <w:rsid w:val="00A879B7"/>
    <w:rsid w:val="00A90C3B"/>
    <w:rsid w:val="00A91AD8"/>
    <w:rsid w:val="00A93863"/>
    <w:rsid w:val="00A95251"/>
    <w:rsid w:val="00A95C11"/>
    <w:rsid w:val="00A96031"/>
    <w:rsid w:val="00A96697"/>
    <w:rsid w:val="00AA0C43"/>
    <w:rsid w:val="00AA3EFD"/>
    <w:rsid w:val="00AA4C7D"/>
    <w:rsid w:val="00AA5286"/>
    <w:rsid w:val="00AA773B"/>
    <w:rsid w:val="00AB08E2"/>
    <w:rsid w:val="00AB5404"/>
    <w:rsid w:val="00AB55BE"/>
    <w:rsid w:val="00AC0E7A"/>
    <w:rsid w:val="00AC29D3"/>
    <w:rsid w:val="00AC348F"/>
    <w:rsid w:val="00AC3E48"/>
    <w:rsid w:val="00AC4905"/>
    <w:rsid w:val="00AC4DBB"/>
    <w:rsid w:val="00AC5268"/>
    <w:rsid w:val="00AC5357"/>
    <w:rsid w:val="00AC68D9"/>
    <w:rsid w:val="00AC74F5"/>
    <w:rsid w:val="00AC79A3"/>
    <w:rsid w:val="00AC7BA6"/>
    <w:rsid w:val="00AD1EEC"/>
    <w:rsid w:val="00AD25B5"/>
    <w:rsid w:val="00AD266E"/>
    <w:rsid w:val="00AD651B"/>
    <w:rsid w:val="00AE0C7A"/>
    <w:rsid w:val="00AE136D"/>
    <w:rsid w:val="00AE19D9"/>
    <w:rsid w:val="00AE21EA"/>
    <w:rsid w:val="00AE2C4D"/>
    <w:rsid w:val="00AE7E07"/>
    <w:rsid w:val="00AF079B"/>
    <w:rsid w:val="00AF0C24"/>
    <w:rsid w:val="00AF2550"/>
    <w:rsid w:val="00AF27BA"/>
    <w:rsid w:val="00AF54BF"/>
    <w:rsid w:val="00AF7584"/>
    <w:rsid w:val="00B00294"/>
    <w:rsid w:val="00B00426"/>
    <w:rsid w:val="00B01158"/>
    <w:rsid w:val="00B01949"/>
    <w:rsid w:val="00B037D6"/>
    <w:rsid w:val="00B03EE3"/>
    <w:rsid w:val="00B0472C"/>
    <w:rsid w:val="00B07EC5"/>
    <w:rsid w:val="00B1025D"/>
    <w:rsid w:val="00B112E5"/>
    <w:rsid w:val="00B120F5"/>
    <w:rsid w:val="00B12196"/>
    <w:rsid w:val="00B124B6"/>
    <w:rsid w:val="00B12D76"/>
    <w:rsid w:val="00B15DE6"/>
    <w:rsid w:val="00B203E9"/>
    <w:rsid w:val="00B20D13"/>
    <w:rsid w:val="00B21885"/>
    <w:rsid w:val="00B22B90"/>
    <w:rsid w:val="00B23842"/>
    <w:rsid w:val="00B24A36"/>
    <w:rsid w:val="00B25857"/>
    <w:rsid w:val="00B26631"/>
    <w:rsid w:val="00B3066A"/>
    <w:rsid w:val="00B30CE3"/>
    <w:rsid w:val="00B324DB"/>
    <w:rsid w:val="00B327F2"/>
    <w:rsid w:val="00B33406"/>
    <w:rsid w:val="00B34096"/>
    <w:rsid w:val="00B34129"/>
    <w:rsid w:val="00B34F0D"/>
    <w:rsid w:val="00B350E0"/>
    <w:rsid w:val="00B35182"/>
    <w:rsid w:val="00B3650F"/>
    <w:rsid w:val="00B41C96"/>
    <w:rsid w:val="00B4376A"/>
    <w:rsid w:val="00B43805"/>
    <w:rsid w:val="00B441BF"/>
    <w:rsid w:val="00B45C63"/>
    <w:rsid w:val="00B4693F"/>
    <w:rsid w:val="00B479F4"/>
    <w:rsid w:val="00B49AFA"/>
    <w:rsid w:val="00B505EE"/>
    <w:rsid w:val="00B513A3"/>
    <w:rsid w:val="00B5189E"/>
    <w:rsid w:val="00B51EB6"/>
    <w:rsid w:val="00B52A75"/>
    <w:rsid w:val="00B531A2"/>
    <w:rsid w:val="00B5465E"/>
    <w:rsid w:val="00B546BA"/>
    <w:rsid w:val="00B561EA"/>
    <w:rsid w:val="00B5622D"/>
    <w:rsid w:val="00B5779D"/>
    <w:rsid w:val="00B6151C"/>
    <w:rsid w:val="00B636A6"/>
    <w:rsid w:val="00B63716"/>
    <w:rsid w:val="00B648BA"/>
    <w:rsid w:val="00B65A3F"/>
    <w:rsid w:val="00B67DDF"/>
    <w:rsid w:val="00B7126F"/>
    <w:rsid w:val="00B75CD6"/>
    <w:rsid w:val="00B80044"/>
    <w:rsid w:val="00B83FFF"/>
    <w:rsid w:val="00B8434E"/>
    <w:rsid w:val="00B846B8"/>
    <w:rsid w:val="00B8516C"/>
    <w:rsid w:val="00B86C55"/>
    <w:rsid w:val="00B872C7"/>
    <w:rsid w:val="00B97091"/>
    <w:rsid w:val="00BA0D0F"/>
    <w:rsid w:val="00BA11E1"/>
    <w:rsid w:val="00BA3645"/>
    <w:rsid w:val="00BA5044"/>
    <w:rsid w:val="00BA7323"/>
    <w:rsid w:val="00BB02D9"/>
    <w:rsid w:val="00BB2D02"/>
    <w:rsid w:val="00BB56A8"/>
    <w:rsid w:val="00BB5A55"/>
    <w:rsid w:val="00BB6AE1"/>
    <w:rsid w:val="00BC0F99"/>
    <w:rsid w:val="00BC1192"/>
    <w:rsid w:val="00BC1C4F"/>
    <w:rsid w:val="00BC4516"/>
    <w:rsid w:val="00BC4D14"/>
    <w:rsid w:val="00BC508F"/>
    <w:rsid w:val="00BC6F27"/>
    <w:rsid w:val="00BC79E9"/>
    <w:rsid w:val="00BD012E"/>
    <w:rsid w:val="00BD4156"/>
    <w:rsid w:val="00BD4718"/>
    <w:rsid w:val="00BD5B37"/>
    <w:rsid w:val="00BD5BE6"/>
    <w:rsid w:val="00BD776E"/>
    <w:rsid w:val="00BD7E7F"/>
    <w:rsid w:val="00BE0877"/>
    <w:rsid w:val="00BE1434"/>
    <w:rsid w:val="00BE1EC5"/>
    <w:rsid w:val="00BE200D"/>
    <w:rsid w:val="00BE31B7"/>
    <w:rsid w:val="00BE3BE2"/>
    <w:rsid w:val="00BE6BAA"/>
    <w:rsid w:val="00BE785D"/>
    <w:rsid w:val="00BF27E9"/>
    <w:rsid w:val="00BF33AB"/>
    <w:rsid w:val="00BF3788"/>
    <w:rsid w:val="00BF3DE2"/>
    <w:rsid w:val="00BF42DD"/>
    <w:rsid w:val="00BF526D"/>
    <w:rsid w:val="00BF721D"/>
    <w:rsid w:val="00C00685"/>
    <w:rsid w:val="00C00C66"/>
    <w:rsid w:val="00C02346"/>
    <w:rsid w:val="00C05267"/>
    <w:rsid w:val="00C1124A"/>
    <w:rsid w:val="00C160F7"/>
    <w:rsid w:val="00C161E4"/>
    <w:rsid w:val="00C16CFA"/>
    <w:rsid w:val="00C1730A"/>
    <w:rsid w:val="00C17B7F"/>
    <w:rsid w:val="00C17ECB"/>
    <w:rsid w:val="00C21ABA"/>
    <w:rsid w:val="00C21FFF"/>
    <w:rsid w:val="00C23A19"/>
    <w:rsid w:val="00C24A15"/>
    <w:rsid w:val="00C26826"/>
    <w:rsid w:val="00C3088C"/>
    <w:rsid w:val="00C30EE0"/>
    <w:rsid w:val="00C32E24"/>
    <w:rsid w:val="00C33598"/>
    <w:rsid w:val="00C35271"/>
    <w:rsid w:val="00C36ED7"/>
    <w:rsid w:val="00C36F47"/>
    <w:rsid w:val="00C37593"/>
    <w:rsid w:val="00C408F0"/>
    <w:rsid w:val="00C41860"/>
    <w:rsid w:val="00C41C99"/>
    <w:rsid w:val="00C41DD2"/>
    <w:rsid w:val="00C42274"/>
    <w:rsid w:val="00C43257"/>
    <w:rsid w:val="00C43450"/>
    <w:rsid w:val="00C43E01"/>
    <w:rsid w:val="00C441AB"/>
    <w:rsid w:val="00C446CD"/>
    <w:rsid w:val="00C44AD6"/>
    <w:rsid w:val="00C4571D"/>
    <w:rsid w:val="00C4735F"/>
    <w:rsid w:val="00C47574"/>
    <w:rsid w:val="00C506FD"/>
    <w:rsid w:val="00C50CA5"/>
    <w:rsid w:val="00C50DAE"/>
    <w:rsid w:val="00C527C6"/>
    <w:rsid w:val="00C562DE"/>
    <w:rsid w:val="00C602EB"/>
    <w:rsid w:val="00C612F0"/>
    <w:rsid w:val="00C615B7"/>
    <w:rsid w:val="00C61737"/>
    <w:rsid w:val="00C6299F"/>
    <w:rsid w:val="00C64CDD"/>
    <w:rsid w:val="00C65ED9"/>
    <w:rsid w:val="00C66B2F"/>
    <w:rsid w:val="00C70B22"/>
    <w:rsid w:val="00C70B71"/>
    <w:rsid w:val="00C71FD1"/>
    <w:rsid w:val="00C7264C"/>
    <w:rsid w:val="00C73527"/>
    <w:rsid w:val="00C735C8"/>
    <w:rsid w:val="00C75E6B"/>
    <w:rsid w:val="00C76AAA"/>
    <w:rsid w:val="00C775D2"/>
    <w:rsid w:val="00C800EC"/>
    <w:rsid w:val="00C815F0"/>
    <w:rsid w:val="00C829C5"/>
    <w:rsid w:val="00C82BC3"/>
    <w:rsid w:val="00C82D0A"/>
    <w:rsid w:val="00C82E99"/>
    <w:rsid w:val="00C83AD1"/>
    <w:rsid w:val="00C8495E"/>
    <w:rsid w:val="00C85D3B"/>
    <w:rsid w:val="00C85F99"/>
    <w:rsid w:val="00C86FD5"/>
    <w:rsid w:val="00C87B4C"/>
    <w:rsid w:val="00C90244"/>
    <w:rsid w:val="00C9352D"/>
    <w:rsid w:val="00C94FDB"/>
    <w:rsid w:val="00CA03BD"/>
    <w:rsid w:val="00CA362C"/>
    <w:rsid w:val="00CA6CAC"/>
    <w:rsid w:val="00CB324D"/>
    <w:rsid w:val="00CB4D28"/>
    <w:rsid w:val="00CC087D"/>
    <w:rsid w:val="00CC35F3"/>
    <w:rsid w:val="00CC37E3"/>
    <w:rsid w:val="00CC3D68"/>
    <w:rsid w:val="00CC4661"/>
    <w:rsid w:val="00CC64F2"/>
    <w:rsid w:val="00CC6FFE"/>
    <w:rsid w:val="00CC7026"/>
    <w:rsid w:val="00CC7B48"/>
    <w:rsid w:val="00CD156D"/>
    <w:rsid w:val="00CD17A7"/>
    <w:rsid w:val="00CD2B35"/>
    <w:rsid w:val="00CD36A3"/>
    <w:rsid w:val="00CD3756"/>
    <w:rsid w:val="00CD3979"/>
    <w:rsid w:val="00CD3EB3"/>
    <w:rsid w:val="00CD4A27"/>
    <w:rsid w:val="00CD7014"/>
    <w:rsid w:val="00CD70F2"/>
    <w:rsid w:val="00CD7500"/>
    <w:rsid w:val="00CE0292"/>
    <w:rsid w:val="00CE18D2"/>
    <w:rsid w:val="00CE24F5"/>
    <w:rsid w:val="00CE2722"/>
    <w:rsid w:val="00CE3620"/>
    <w:rsid w:val="00CE7F81"/>
    <w:rsid w:val="00CF0191"/>
    <w:rsid w:val="00CF17E0"/>
    <w:rsid w:val="00CF222E"/>
    <w:rsid w:val="00CF359C"/>
    <w:rsid w:val="00CF3B5D"/>
    <w:rsid w:val="00CF4302"/>
    <w:rsid w:val="00D02CD4"/>
    <w:rsid w:val="00D03A4E"/>
    <w:rsid w:val="00D050D1"/>
    <w:rsid w:val="00D11026"/>
    <w:rsid w:val="00D11708"/>
    <w:rsid w:val="00D1312A"/>
    <w:rsid w:val="00D148DD"/>
    <w:rsid w:val="00D17643"/>
    <w:rsid w:val="00D17782"/>
    <w:rsid w:val="00D22B79"/>
    <w:rsid w:val="00D22BF1"/>
    <w:rsid w:val="00D243C5"/>
    <w:rsid w:val="00D24D49"/>
    <w:rsid w:val="00D25C6D"/>
    <w:rsid w:val="00D277E8"/>
    <w:rsid w:val="00D27B42"/>
    <w:rsid w:val="00D30672"/>
    <w:rsid w:val="00D323D9"/>
    <w:rsid w:val="00D32A61"/>
    <w:rsid w:val="00D367F8"/>
    <w:rsid w:val="00D3712B"/>
    <w:rsid w:val="00D371A8"/>
    <w:rsid w:val="00D378C0"/>
    <w:rsid w:val="00D37B46"/>
    <w:rsid w:val="00D40967"/>
    <w:rsid w:val="00D40EC3"/>
    <w:rsid w:val="00D41414"/>
    <w:rsid w:val="00D42314"/>
    <w:rsid w:val="00D43D16"/>
    <w:rsid w:val="00D4489B"/>
    <w:rsid w:val="00D51FF2"/>
    <w:rsid w:val="00D52EC1"/>
    <w:rsid w:val="00D5308F"/>
    <w:rsid w:val="00D548C2"/>
    <w:rsid w:val="00D54BBB"/>
    <w:rsid w:val="00D5627F"/>
    <w:rsid w:val="00D57E2F"/>
    <w:rsid w:val="00D60118"/>
    <w:rsid w:val="00D608EF"/>
    <w:rsid w:val="00D6168B"/>
    <w:rsid w:val="00D620F0"/>
    <w:rsid w:val="00D6425A"/>
    <w:rsid w:val="00D651C8"/>
    <w:rsid w:val="00D67E9E"/>
    <w:rsid w:val="00D7093C"/>
    <w:rsid w:val="00D7147D"/>
    <w:rsid w:val="00D744C3"/>
    <w:rsid w:val="00D7521B"/>
    <w:rsid w:val="00D760C1"/>
    <w:rsid w:val="00D7667B"/>
    <w:rsid w:val="00D81266"/>
    <w:rsid w:val="00D83AB2"/>
    <w:rsid w:val="00D8457C"/>
    <w:rsid w:val="00D856CB"/>
    <w:rsid w:val="00D8615B"/>
    <w:rsid w:val="00D87BC4"/>
    <w:rsid w:val="00D90098"/>
    <w:rsid w:val="00D927B4"/>
    <w:rsid w:val="00D928A4"/>
    <w:rsid w:val="00D93BA2"/>
    <w:rsid w:val="00D95A25"/>
    <w:rsid w:val="00D95CE3"/>
    <w:rsid w:val="00DA038A"/>
    <w:rsid w:val="00DA0BC3"/>
    <w:rsid w:val="00DA114C"/>
    <w:rsid w:val="00DA2A1E"/>
    <w:rsid w:val="00DA2B80"/>
    <w:rsid w:val="00DA3832"/>
    <w:rsid w:val="00DA3F9E"/>
    <w:rsid w:val="00DA6EFF"/>
    <w:rsid w:val="00DB02CF"/>
    <w:rsid w:val="00DB0708"/>
    <w:rsid w:val="00DB3309"/>
    <w:rsid w:val="00DB469D"/>
    <w:rsid w:val="00DB784D"/>
    <w:rsid w:val="00DB7EFE"/>
    <w:rsid w:val="00DC0644"/>
    <w:rsid w:val="00DC0B38"/>
    <w:rsid w:val="00DC2614"/>
    <w:rsid w:val="00DC6781"/>
    <w:rsid w:val="00DC719C"/>
    <w:rsid w:val="00DD08B6"/>
    <w:rsid w:val="00DD0C46"/>
    <w:rsid w:val="00DD4AE5"/>
    <w:rsid w:val="00DD611F"/>
    <w:rsid w:val="00DD78BD"/>
    <w:rsid w:val="00DE0299"/>
    <w:rsid w:val="00DE14CD"/>
    <w:rsid w:val="00DE4A82"/>
    <w:rsid w:val="00DF0F5E"/>
    <w:rsid w:val="00DF2FA2"/>
    <w:rsid w:val="00DF3148"/>
    <w:rsid w:val="00DF360E"/>
    <w:rsid w:val="00DF4C60"/>
    <w:rsid w:val="00DF5E6E"/>
    <w:rsid w:val="00DF70C9"/>
    <w:rsid w:val="00E0112B"/>
    <w:rsid w:val="00E0365A"/>
    <w:rsid w:val="00E0575F"/>
    <w:rsid w:val="00E0748A"/>
    <w:rsid w:val="00E07A9E"/>
    <w:rsid w:val="00E11430"/>
    <w:rsid w:val="00E14325"/>
    <w:rsid w:val="00E1497F"/>
    <w:rsid w:val="00E167ED"/>
    <w:rsid w:val="00E21964"/>
    <w:rsid w:val="00E2229C"/>
    <w:rsid w:val="00E22F35"/>
    <w:rsid w:val="00E26EEF"/>
    <w:rsid w:val="00E27C25"/>
    <w:rsid w:val="00E27D52"/>
    <w:rsid w:val="00E27DDE"/>
    <w:rsid w:val="00E304CE"/>
    <w:rsid w:val="00E30E6B"/>
    <w:rsid w:val="00E31FFC"/>
    <w:rsid w:val="00E3254F"/>
    <w:rsid w:val="00E33B90"/>
    <w:rsid w:val="00E340E1"/>
    <w:rsid w:val="00E347A5"/>
    <w:rsid w:val="00E356EC"/>
    <w:rsid w:val="00E36093"/>
    <w:rsid w:val="00E37146"/>
    <w:rsid w:val="00E37656"/>
    <w:rsid w:val="00E37915"/>
    <w:rsid w:val="00E40FEE"/>
    <w:rsid w:val="00E41111"/>
    <w:rsid w:val="00E458E9"/>
    <w:rsid w:val="00E459BB"/>
    <w:rsid w:val="00E46339"/>
    <w:rsid w:val="00E46681"/>
    <w:rsid w:val="00E47F1D"/>
    <w:rsid w:val="00E510C1"/>
    <w:rsid w:val="00E52412"/>
    <w:rsid w:val="00E53939"/>
    <w:rsid w:val="00E54D7B"/>
    <w:rsid w:val="00E56605"/>
    <w:rsid w:val="00E56691"/>
    <w:rsid w:val="00E56D73"/>
    <w:rsid w:val="00E57155"/>
    <w:rsid w:val="00E6009E"/>
    <w:rsid w:val="00E61DD1"/>
    <w:rsid w:val="00E634C3"/>
    <w:rsid w:val="00E64EE0"/>
    <w:rsid w:val="00E656D2"/>
    <w:rsid w:val="00E665B6"/>
    <w:rsid w:val="00E66919"/>
    <w:rsid w:val="00E66C6E"/>
    <w:rsid w:val="00E715D6"/>
    <w:rsid w:val="00E73229"/>
    <w:rsid w:val="00E745C8"/>
    <w:rsid w:val="00E74768"/>
    <w:rsid w:val="00E7552C"/>
    <w:rsid w:val="00E771E2"/>
    <w:rsid w:val="00E805F6"/>
    <w:rsid w:val="00E82D2E"/>
    <w:rsid w:val="00E8480A"/>
    <w:rsid w:val="00E84939"/>
    <w:rsid w:val="00E86288"/>
    <w:rsid w:val="00E86325"/>
    <w:rsid w:val="00E87DCB"/>
    <w:rsid w:val="00E90838"/>
    <w:rsid w:val="00E91327"/>
    <w:rsid w:val="00E950C5"/>
    <w:rsid w:val="00E95C08"/>
    <w:rsid w:val="00E95EB3"/>
    <w:rsid w:val="00E972C4"/>
    <w:rsid w:val="00EA055E"/>
    <w:rsid w:val="00EA12DF"/>
    <w:rsid w:val="00EA291B"/>
    <w:rsid w:val="00EA2AB0"/>
    <w:rsid w:val="00EA551B"/>
    <w:rsid w:val="00EA6C9E"/>
    <w:rsid w:val="00EB00B2"/>
    <w:rsid w:val="00EB019A"/>
    <w:rsid w:val="00EB1B94"/>
    <w:rsid w:val="00EB2CE9"/>
    <w:rsid w:val="00EB323A"/>
    <w:rsid w:val="00EB3CD7"/>
    <w:rsid w:val="00EB40D8"/>
    <w:rsid w:val="00EB65E3"/>
    <w:rsid w:val="00EC1035"/>
    <w:rsid w:val="00EC1995"/>
    <w:rsid w:val="00EC2A93"/>
    <w:rsid w:val="00EC4307"/>
    <w:rsid w:val="00EC4A3E"/>
    <w:rsid w:val="00EC585F"/>
    <w:rsid w:val="00EC646A"/>
    <w:rsid w:val="00ED01BB"/>
    <w:rsid w:val="00ED16CE"/>
    <w:rsid w:val="00ED207E"/>
    <w:rsid w:val="00ED3376"/>
    <w:rsid w:val="00ED368D"/>
    <w:rsid w:val="00ED5312"/>
    <w:rsid w:val="00ED5475"/>
    <w:rsid w:val="00ED5C83"/>
    <w:rsid w:val="00EE2AF4"/>
    <w:rsid w:val="00EE36AF"/>
    <w:rsid w:val="00EE653C"/>
    <w:rsid w:val="00EE65A3"/>
    <w:rsid w:val="00EF1683"/>
    <w:rsid w:val="00EF1E04"/>
    <w:rsid w:val="00EF20C0"/>
    <w:rsid w:val="00EF2602"/>
    <w:rsid w:val="00EF32B4"/>
    <w:rsid w:val="00EF42FC"/>
    <w:rsid w:val="00EF57E3"/>
    <w:rsid w:val="00EF65A4"/>
    <w:rsid w:val="00EF6E94"/>
    <w:rsid w:val="00EF6F19"/>
    <w:rsid w:val="00F01F3D"/>
    <w:rsid w:val="00F02393"/>
    <w:rsid w:val="00F0288F"/>
    <w:rsid w:val="00F054FE"/>
    <w:rsid w:val="00F0620C"/>
    <w:rsid w:val="00F067A4"/>
    <w:rsid w:val="00F06FDA"/>
    <w:rsid w:val="00F071E5"/>
    <w:rsid w:val="00F1218D"/>
    <w:rsid w:val="00F144CF"/>
    <w:rsid w:val="00F146F8"/>
    <w:rsid w:val="00F14935"/>
    <w:rsid w:val="00F14B61"/>
    <w:rsid w:val="00F14E8D"/>
    <w:rsid w:val="00F161C7"/>
    <w:rsid w:val="00F20005"/>
    <w:rsid w:val="00F20837"/>
    <w:rsid w:val="00F208BE"/>
    <w:rsid w:val="00F20C0E"/>
    <w:rsid w:val="00F22181"/>
    <w:rsid w:val="00F2263F"/>
    <w:rsid w:val="00F23FB9"/>
    <w:rsid w:val="00F25CE0"/>
    <w:rsid w:val="00F25FF1"/>
    <w:rsid w:val="00F27065"/>
    <w:rsid w:val="00F27075"/>
    <w:rsid w:val="00F278A4"/>
    <w:rsid w:val="00F30098"/>
    <w:rsid w:val="00F32C7C"/>
    <w:rsid w:val="00F33BC0"/>
    <w:rsid w:val="00F33C45"/>
    <w:rsid w:val="00F3428F"/>
    <w:rsid w:val="00F34BDC"/>
    <w:rsid w:val="00F350C6"/>
    <w:rsid w:val="00F356D9"/>
    <w:rsid w:val="00F370CB"/>
    <w:rsid w:val="00F4003D"/>
    <w:rsid w:val="00F4219C"/>
    <w:rsid w:val="00F452A5"/>
    <w:rsid w:val="00F45F6D"/>
    <w:rsid w:val="00F47980"/>
    <w:rsid w:val="00F52269"/>
    <w:rsid w:val="00F547DF"/>
    <w:rsid w:val="00F55269"/>
    <w:rsid w:val="00F55D01"/>
    <w:rsid w:val="00F56785"/>
    <w:rsid w:val="00F6074B"/>
    <w:rsid w:val="00F61BC3"/>
    <w:rsid w:val="00F6265D"/>
    <w:rsid w:val="00F63302"/>
    <w:rsid w:val="00F63A8B"/>
    <w:rsid w:val="00F64A3B"/>
    <w:rsid w:val="00F66F8A"/>
    <w:rsid w:val="00F71E74"/>
    <w:rsid w:val="00F72503"/>
    <w:rsid w:val="00F72568"/>
    <w:rsid w:val="00F730E8"/>
    <w:rsid w:val="00F732DB"/>
    <w:rsid w:val="00F7549D"/>
    <w:rsid w:val="00F75B6A"/>
    <w:rsid w:val="00F76807"/>
    <w:rsid w:val="00F81F6B"/>
    <w:rsid w:val="00F82609"/>
    <w:rsid w:val="00F82E14"/>
    <w:rsid w:val="00F843C9"/>
    <w:rsid w:val="00F84F39"/>
    <w:rsid w:val="00F861DB"/>
    <w:rsid w:val="00F918E7"/>
    <w:rsid w:val="00F91E7B"/>
    <w:rsid w:val="00F91FAE"/>
    <w:rsid w:val="00F9288A"/>
    <w:rsid w:val="00F9432D"/>
    <w:rsid w:val="00F94422"/>
    <w:rsid w:val="00F96B32"/>
    <w:rsid w:val="00F96E8C"/>
    <w:rsid w:val="00FA0D8C"/>
    <w:rsid w:val="00FA2152"/>
    <w:rsid w:val="00FA3FBB"/>
    <w:rsid w:val="00FA4481"/>
    <w:rsid w:val="00FA53B5"/>
    <w:rsid w:val="00FB0CB2"/>
    <w:rsid w:val="00FB1273"/>
    <w:rsid w:val="00FB1369"/>
    <w:rsid w:val="00FB1F29"/>
    <w:rsid w:val="00FB2590"/>
    <w:rsid w:val="00FB3699"/>
    <w:rsid w:val="00FB6D1F"/>
    <w:rsid w:val="00FC03BE"/>
    <w:rsid w:val="00FC131E"/>
    <w:rsid w:val="00FC14D6"/>
    <w:rsid w:val="00FC1543"/>
    <w:rsid w:val="00FC2933"/>
    <w:rsid w:val="00FC33E9"/>
    <w:rsid w:val="00FC5845"/>
    <w:rsid w:val="00FD1309"/>
    <w:rsid w:val="00FD19CA"/>
    <w:rsid w:val="00FD1FF7"/>
    <w:rsid w:val="00FD2271"/>
    <w:rsid w:val="00FD3CB3"/>
    <w:rsid w:val="00FD44CD"/>
    <w:rsid w:val="00FD49A6"/>
    <w:rsid w:val="00FD4AE8"/>
    <w:rsid w:val="00FD5CE2"/>
    <w:rsid w:val="00FE0429"/>
    <w:rsid w:val="00FE1038"/>
    <w:rsid w:val="00FE2767"/>
    <w:rsid w:val="00FE4642"/>
    <w:rsid w:val="00FE4F9E"/>
    <w:rsid w:val="00FE7547"/>
    <w:rsid w:val="00FE75B1"/>
    <w:rsid w:val="00FF1994"/>
    <w:rsid w:val="00FF2438"/>
    <w:rsid w:val="00FF2DFE"/>
    <w:rsid w:val="00FF2E18"/>
    <w:rsid w:val="00FF33F6"/>
    <w:rsid w:val="00FF35DB"/>
    <w:rsid w:val="00FF4BDF"/>
    <w:rsid w:val="00FF6409"/>
    <w:rsid w:val="00FF6FB2"/>
    <w:rsid w:val="00FF73C8"/>
    <w:rsid w:val="00FF79F5"/>
    <w:rsid w:val="01CE9D38"/>
    <w:rsid w:val="03EA0E49"/>
    <w:rsid w:val="040067B8"/>
    <w:rsid w:val="0518A311"/>
    <w:rsid w:val="062AE8FB"/>
    <w:rsid w:val="08A94CBA"/>
    <w:rsid w:val="0912D3B0"/>
    <w:rsid w:val="09276BB1"/>
    <w:rsid w:val="0929A882"/>
    <w:rsid w:val="0A317F25"/>
    <w:rsid w:val="0A38D71F"/>
    <w:rsid w:val="0A8CE0A2"/>
    <w:rsid w:val="0AB656B6"/>
    <w:rsid w:val="0AFF9907"/>
    <w:rsid w:val="0B607B41"/>
    <w:rsid w:val="0B6B0B10"/>
    <w:rsid w:val="0B9B4BE6"/>
    <w:rsid w:val="0BD1072E"/>
    <w:rsid w:val="0CEF5DD4"/>
    <w:rsid w:val="0CF50E58"/>
    <w:rsid w:val="0D811CE6"/>
    <w:rsid w:val="0E652183"/>
    <w:rsid w:val="0E707F57"/>
    <w:rsid w:val="0E9D997E"/>
    <w:rsid w:val="0F586902"/>
    <w:rsid w:val="0FBCB64E"/>
    <w:rsid w:val="0FD85191"/>
    <w:rsid w:val="0FDE7455"/>
    <w:rsid w:val="1055A583"/>
    <w:rsid w:val="10AEEC44"/>
    <w:rsid w:val="122AF258"/>
    <w:rsid w:val="132CAF94"/>
    <w:rsid w:val="134EE2F1"/>
    <w:rsid w:val="135C8293"/>
    <w:rsid w:val="144BE9DD"/>
    <w:rsid w:val="145A4698"/>
    <w:rsid w:val="167A031D"/>
    <w:rsid w:val="16D33BFC"/>
    <w:rsid w:val="17536741"/>
    <w:rsid w:val="17CDB90A"/>
    <w:rsid w:val="17F47AEA"/>
    <w:rsid w:val="184A108D"/>
    <w:rsid w:val="184CA688"/>
    <w:rsid w:val="1867CAD4"/>
    <w:rsid w:val="1A66CED6"/>
    <w:rsid w:val="1A93C55D"/>
    <w:rsid w:val="1A95CED3"/>
    <w:rsid w:val="1AA8BA0D"/>
    <w:rsid w:val="1B191008"/>
    <w:rsid w:val="1C1AC3DD"/>
    <w:rsid w:val="1CA966DB"/>
    <w:rsid w:val="1CAA7D2A"/>
    <w:rsid w:val="1CB02A50"/>
    <w:rsid w:val="1D773499"/>
    <w:rsid w:val="1E48D31A"/>
    <w:rsid w:val="1E770426"/>
    <w:rsid w:val="1F8678A4"/>
    <w:rsid w:val="1FF239E6"/>
    <w:rsid w:val="213689AD"/>
    <w:rsid w:val="216E80F7"/>
    <w:rsid w:val="21DAFD68"/>
    <w:rsid w:val="2368712F"/>
    <w:rsid w:val="24DE9EEF"/>
    <w:rsid w:val="2506F89C"/>
    <w:rsid w:val="25BCC7DF"/>
    <w:rsid w:val="262BA11D"/>
    <w:rsid w:val="2760AC01"/>
    <w:rsid w:val="27DA33F1"/>
    <w:rsid w:val="28B70867"/>
    <w:rsid w:val="29776D16"/>
    <w:rsid w:val="297A8524"/>
    <w:rsid w:val="299979FA"/>
    <w:rsid w:val="29F05373"/>
    <w:rsid w:val="2B1FEBD6"/>
    <w:rsid w:val="2B3B3BE2"/>
    <w:rsid w:val="2CF2E801"/>
    <w:rsid w:val="2D19B767"/>
    <w:rsid w:val="2D586BA5"/>
    <w:rsid w:val="2D62048F"/>
    <w:rsid w:val="2DB7FCFB"/>
    <w:rsid w:val="2DFBE458"/>
    <w:rsid w:val="2E29B707"/>
    <w:rsid w:val="2E6B0E98"/>
    <w:rsid w:val="2F48FAAC"/>
    <w:rsid w:val="2FBE76C9"/>
    <w:rsid w:val="306A5E24"/>
    <w:rsid w:val="309F09ED"/>
    <w:rsid w:val="30E6B216"/>
    <w:rsid w:val="3129EB06"/>
    <w:rsid w:val="31356487"/>
    <w:rsid w:val="32EB60F0"/>
    <w:rsid w:val="33188AB2"/>
    <w:rsid w:val="333DCC35"/>
    <w:rsid w:val="33E1B0C1"/>
    <w:rsid w:val="33FE7263"/>
    <w:rsid w:val="3410A98B"/>
    <w:rsid w:val="3427EBF1"/>
    <w:rsid w:val="35C3BC52"/>
    <w:rsid w:val="3603130E"/>
    <w:rsid w:val="36F2BDFA"/>
    <w:rsid w:val="37369FEA"/>
    <w:rsid w:val="3747FD5F"/>
    <w:rsid w:val="37B53E86"/>
    <w:rsid w:val="387AF562"/>
    <w:rsid w:val="3892BCE1"/>
    <w:rsid w:val="38B61614"/>
    <w:rsid w:val="38D0EEBA"/>
    <w:rsid w:val="3904E640"/>
    <w:rsid w:val="396DC0B0"/>
    <w:rsid w:val="3990BB93"/>
    <w:rsid w:val="3A0EE811"/>
    <w:rsid w:val="3A48473B"/>
    <w:rsid w:val="3A6418A8"/>
    <w:rsid w:val="3BA9EB59"/>
    <w:rsid w:val="3C6D97AE"/>
    <w:rsid w:val="3CB6BE3F"/>
    <w:rsid w:val="3CCD29F1"/>
    <w:rsid w:val="3CEFF5CA"/>
    <w:rsid w:val="3CFDC29C"/>
    <w:rsid w:val="3D1A30A9"/>
    <w:rsid w:val="3D1EDEEE"/>
    <w:rsid w:val="3D53F78B"/>
    <w:rsid w:val="3E17EA0D"/>
    <w:rsid w:val="3EA399BF"/>
    <w:rsid w:val="3F79C6E6"/>
    <w:rsid w:val="40271027"/>
    <w:rsid w:val="41317CFF"/>
    <w:rsid w:val="41B94DAC"/>
    <w:rsid w:val="422FB895"/>
    <w:rsid w:val="431BF6F4"/>
    <w:rsid w:val="43946F9F"/>
    <w:rsid w:val="43AD6B73"/>
    <w:rsid w:val="43B243A3"/>
    <w:rsid w:val="455F5DCB"/>
    <w:rsid w:val="46E3DB9C"/>
    <w:rsid w:val="470D4EE5"/>
    <w:rsid w:val="472AD181"/>
    <w:rsid w:val="48CC6931"/>
    <w:rsid w:val="48F61342"/>
    <w:rsid w:val="4A1FCBE7"/>
    <w:rsid w:val="4AF230CF"/>
    <w:rsid w:val="4AFAFF0D"/>
    <w:rsid w:val="4B375B3C"/>
    <w:rsid w:val="4BB0D044"/>
    <w:rsid w:val="4BD72453"/>
    <w:rsid w:val="4BFBE6DA"/>
    <w:rsid w:val="4C449BAB"/>
    <w:rsid w:val="4D96FBAC"/>
    <w:rsid w:val="4DA84463"/>
    <w:rsid w:val="4E45BF5A"/>
    <w:rsid w:val="4F62DB15"/>
    <w:rsid w:val="50F7A410"/>
    <w:rsid w:val="51527BC3"/>
    <w:rsid w:val="517580E6"/>
    <w:rsid w:val="52BDCA7D"/>
    <w:rsid w:val="52CF530B"/>
    <w:rsid w:val="52F9581F"/>
    <w:rsid w:val="54056156"/>
    <w:rsid w:val="549CACE3"/>
    <w:rsid w:val="557B6D4D"/>
    <w:rsid w:val="5763570A"/>
    <w:rsid w:val="5814C4C4"/>
    <w:rsid w:val="59D23E79"/>
    <w:rsid w:val="5B1C18AB"/>
    <w:rsid w:val="5B435A88"/>
    <w:rsid w:val="5BEF6BE6"/>
    <w:rsid w:val="5C348AAD"/>
    <w:rsid w:val="5CBBDEEE"/>
    <w:rsid w:val="5E13BCDB"/>
    <w:rsid w:val="5E8DE8FE"/>
    <w:rsid w:val="5ED2E871"/>
    <w:rsid w:val="5F6410B5"/>
    <w:rsid w:val="61A708B4"/>
    <w:rsid w:val="62511F57"/>
    <w:rsid w:val="62671125"/>
    <w:rsid w:val="62C1FBA5"/>
    <w:rsid w:val="63B7898A"/>
    <w:rsid w:val="641B7B7D"/>
    <w:rsid w:val="645D69EC"/>
    <w:rsid w:val="6497533F"/>
    <w:rsid w:val="65053469"/>
    <w:rsid w:val="65A2DDE8"/>
    <w:rsid w:val="65E1F5DB"/>
    <w:rsid w:val="6650D701"/>
    <w:rsid w:val="66879A82"/>
    <w:rsid w:val="67765E04"/>
    <w:rsid w:val="677707E9"/>
    <w:rsid w:val="67A38015"/>
    <w:rsid w:val="680B8566"/>
    <w:rsid w:val="689775AB"/>
    <w:rsid w:val="68A2971D"/>
    <w:rsid w:val="69F0384D"/>
    <w:rsid w:val="6A939753"/>
    <w:rsid w:val="6A9609EE"/>
    <w:rsid w:val="6B5AFCBC"/>
    <w:rsid w:val="6BA2F892"/>
    <w:rsid w:val="6BB50582"/>
    <w:rsid w:val="6C07246C"/>
    <w:rsid w:val="6C2E848B"/>
    <w:rsid w:val="6C3F3FAA"/>
    <w:rsid w:val="6CBDEA8F"/>
    <w:rsid w:val="6D69B4A2"/>
    <w:rsid w:val="6DBC9B8F"/>
    <w:rsid w:val="6DC719E9"/>
    <w:rsid w:val="6DDB100B"/>
    <w:rsid w:val="6E09D52A"/>
    <w:rsid w:val="6EAA802B"/>
    <w:rsid w:val="6EEACDC8"/>
    <w:rsid w:val="6FDD8B9E"/>
    <w:rsid w:val="70851E42"/>
    <w:rsid w:val="70C8B928"/>
    <w:rsid w:val="71890812"/>
    <w:rsid w:val="720890DC"/>
    <w:rsid w:val="72105E85"/>
    <w:rsid w:val="72809C4B"/>
    <w:rsid w:val="7367F967"/>
    <w:rsid w:val="74ADEACE"/>
    <w:rsid w:val="74EB7EBC"/>
    <w:rsid w:val="75A646D3"/>
    <w:rsid w:val="75B3B951"/>
    <w:rsid w:val="75BC3E74"/>
    <w:rsid w:val="75D6042B"/>
    <w:rsid w:val="7665162B"/>
    <w:rsid w:val="76C7DF76"/>
    <w:rsid w:val="771C1B07"/>
    <w:rsid w:val="77F8691D"/>
    <w:rsid w:val="79BD8848"/>
    <w:rsid w:val="7A053AD8"/>
    <w:rsid w:val="7A934701"/>
    <w:rsid w:val="7A93E187"/>
    <w:rsid w:val="7ABB7F19"/>
    <w:rsid w:val="7D631E29"/>
    <w:rsid w:val="7DC1CE97"/>
    <w:rsid w:val="7E24198B"/>
    <w:rsid w:val="7E51CB47"/>
    <w:rsid w:val="7F5F39C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24E60D6"/>
  <w15:docId w15:val="{8B34A280-080D-466D-9E9A-90E061C012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E27D52"/>
    <w:rPr>
      <w:sz w:val="24"/>
      <w:szCs w:val="24"/>
    </w:rPr>
  </w:style>
  <w:style w:type="paragraph" w:styleId="Titolo1">
    <w:name w:val="heading 1"/>
    <w:basedOn w:val="Normale"/>
    <w:next w:val="Normale"/>
    <w:pPr>
      <w:keepNext/>
      <w:jc w:val="both"/>
      <w:outlineLvl w:val="0"/>
    </w:pPr>
    <w:rPr>
      <w:u w:val="single"/>
    </w:rPr>
  </w:style>
  <w:style w:type="paragraph" w:styleId="Titolo2">
    <w:name w:val="heading 2"/>
    <w:basedOn w:val="Normale"/>
    <w:next w:val="Normale"/>
    <w:pPr>
      <w:keepNext/>
      <w:jc w:val="center"/>
      <w:outlineLvl w:val="1"/>
    </w:pPr>
    <w:rPr>
      <w:b/>
    </w:rPr>
  </w:style>
  <w:style w:type="paragraph" w:styleId="Titolo3">
    <w:name w:val="heading 3"/>
    <w:basedOn w:val="Normale"/>
    <w:next w:val="Normale"/>
    <w:pPr>
      <w:keepNext/>
      <w:outlineLvl w:val="2"/>
    </w:pPr>
    <w:rPr>
      <w:b/>
      <w:sz w:val="26"/>
    </w:rPr>
  </w:style>
  <w:style w:type="paragraph" w:styleId="Titolo4">
    <w:name w:val="heading 4"/>
    <w:basedOn w:val="Normale"/>
    <w:next w:val="Normale"/>
    <w:pPr>
      <w:keepNext/>
      <w:ind w:left="567"/>
      <w:jc w:val="both"/>
      <w:outlineLvl w:val="3"/>
    </w:pPr>
    <w:rPr>
      <w:b/>
      <w:sz w:val="22"/>
    </w:rPr>
  </w:style>
  <w:style w:type="paragraph" w:styleId="Titolo5">
    <w:name w:val="heading 5"/>
    <w:basedOn w:val="Normale"/>
    <w:next w:val="Normale"/>
    <w:pPr>
      <w:keepNext/>
      <w:jc w:val="both"/>
      <w:outlineLvl w:val="4"/>
    </w:pPr>
    <w:rPr>
      <w:u w:val="single"/>
    </w:rPr>
  </w:style>
  <w:style w:type="paragraph" w:styleId="Titolo6">
    <w:name w:val="heading 6"/>
    <w:basedOn w:val="Normale"/>
    <w:next w:val="Normale"/>
    <w:pPr>
      <w:keepNext/>
      <w:jc w:val="both"/>
      <w:outlineLvl w:val="5"/>
    </w:pPr>
    <w:rPr>
      <w:i/>
      <w:u w:val="single"/>
    </w:rPr>
  </w:style>
  <w:style w:type="paragraph" w:styleId="Titolo7">
    <w:name w:val="heading 7"/>
    <w:basedOn w:val="Normale"/>
    <w:next w:val="Normale"/>
    <w:pPr>
      <w:keepNext/>
      <w:outlineLvl w:val="6"/>
    </w:pPr>
    <w:rPr>
      <w:u w:val="single"/>
    </w:rPr>
  </w:style>
  <w:style w:type="paragraph" w:styleId="Titolo8">
    <w:name w:val="heading 8"/>
    <w:basedOn w:val="Normale"/>
    <w:next w:val="Normale"/>
    <w:pPr>
      <w:keepNext/>
      <w:ind w:left="567"/>
      <w:jc w:val="both"/>
      <w:outlineLvl w:val="7"/>
    </w:pPr>
    <w:rPr>
      <w:b/>
    </w:rPr>
  </w:style>
  <w:style w:type="paragraph" w:styleId="Titolo9">
    <w:name w:val="heading 9"/>
    <w:basedOn w:val="Normale"/>
    <w:next w:val="Normale"/>
    <w:pPr>
      <w:keepNext/>
      <w:outlineLvl w:val="8"/>
    </w:pPr>
    <w:rPr>
      <w: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testo">
    <w:name w:val="Body Text"/>
    <w:basedOn w:val="Normale"/>
    <w:pPr>
      <w:jc w:val="both"/>
    </w:pPr>
  </w:style>
  <w:style w:type="paragraph" w:styleId="Rientrocorpodeltesto">
    <w:name w:val="Body Text Indent"/>
    <w:basedOn w:val="Normale"/>
    <w:pPr>
      <w:ind w:left="1418"/>
      <w:jc w:val="both"/>
    </w:pPr>
  </w:style>
  <w:style w:type="paragraph" w:styleId="Didascalia">
    <w:name w:val="caption"/>
    <w:basedOn w:val="Normale"/>
    <w:next w:val="Normale"/>
    <w:pPr>
      <w:framePr w:w="6185" w:h="569" w:hSpace="141" w:wrap="around" w:vAnchor="text" w:hAnchor="page" w:x="1311" w:y="47"/>
    </w:pPr>
    <w:rPr>
      <w:b/>
      <w:sz w:val="28"/>
    </w:rPr>
  </w:style>
  <w:style w:type="paragraph" w:customStyle="1" w:styleId="Firmenangaben">
    <w:name w:val="Firmenangaben"/>
    <w:rPr>
      <w:rFonts w:ascii="Arial" w:hAnsi="Arial"/>
      <w:noProof/>
      <w:sz w:val="14"/>
    </w:rPr>
  </w:style>
  <w:style w:type="paragraph" w:customStyle="1" w:styleId="FirmenangabenFusszeile">
    <w:name w:val="Firmenangaben Fusszeile"/>
    <w:basedOn w:val="Normale"/>
    <w:pPr>
      <w:tabs>
        <w:tab w:val="left" w:pos="1985"/>
        <w:tab w:val="left" w:pos="3515"/>
        <w:tab w:val="left" w:pos="6010"/>
        <w:tab w:val="left" w:pos="7655"/>
        <w:tab w:val="left" w:pos="8789"/>
      </w:tabs>
    </w:pPr>
    <w:rPr>
      <w:sz w:val="12"/>
    </w:rPr>
  </w:style>
  <w:style w:type="character" w:styleId="Collegamentoipertestuale">
    <w:name w:val="Hyperlink"/>
    <w:uiPriority w:val="99"/>
    <w:rPr>
      <w:color w:val="0000FF"/>
      <w:u w:val="single"/>
    </w:rPr>
  </w:style>
  <w:style w:type="character" w:styleId="Collegamentovisitato">
    <w:name w:val="FollowedHyperlink"/>
    <w:rPr>
      <w:color w:val="800080"/>
      <w:u w:val="single"/>
    </w:rPr>
  </w:style>
  <w:style w:type="paragraph" w:styleId="Intestazione">
    <w:name w:val="header"/>
    <w:basedOn w:val="Normale"/>
    <w:pPr>
      <w:tabs>
        <w:tab w:val="center" w:pos="4536"/>
        <w:tab w:val="right" w:pos="9072"/>
      </w:tabs>
    </w:pPr>
  </w:style>
  <w:style w:type="paragraph" w:styleId="Pidipagina">
    <w:name w:val="footer"/>
    <w:basedOn w:val="Normale"/>
    <w:link w:val="PidipaginaCarattere"/>
    <w:pPr>
      <w:tabs>
        <w:tab w:val="center" w:pos="4536"/>
        <w:tab w:val="right" w:pos="9072"/>
      </w:tabs>
    </w:pPr>
  </w:style>
  <w:style w:type="paragraph" w:styleId="Corpodeltesto2">
    <w:name w:val="Body Text 2"/>
    <w:basedOn w:val="Normale"/>
    <w:pPr>
      <w:jc w:val="both"/>
    </w:pPr>
    <w:rPr>
      <w:rFonts w:ascii="LTUnivers 430 BasicReg" w:hAnsi="LTUnivers 430 BasicReg"/>
      <w:sz w:val="22"/>
    </w:rPr>
  </w:style>
  <w:style w:type="paragraph" w:styleId="Corpodeltesto3">
    <w:name w:val="Body Text 3"/>
    <w:basedOn w:val="Normale"/>
    <w:pPr>
      <w:jc w:val="both"/>
    </w:pPr>
    <w:rPr>
      <w:rFonts w:ascii="LTUnivers 430 BasicReg" w:hAnsi="LTUnivers 430 BasicReg"/>
      <w:b/>
      <w:bCs/>
      <w:sz w:val="22"/>
    </w:rPr>
  </w:style>
  <w:style w:type="paragraph" w:customStyle="1" w:styleId="Noparagraphstyle">
    <w:name w:val="[No paragraph style]"/>
    <w:pPr>
      <w:autoSpaceDE w:val="0"/>
      <w:autoSpaceDN w:val="0"/>
      <w:adjustRightInd w:val="0"/>
      <w:spacing w:line="288" w:lineRule="auto"/>
    </w:pPr>
    <w:rPr>
      <w:color w:val="000000"/>
      <w:sz w:val="24"/>
      <w:szCs w:val="24"/>
    </w:rPr>
  </w:style>
  <w:style w:type="paragraph" w:styleId="Testofumetto">
    <w:name w:val="Balloon Text"/>
    <w:basedOn w:val="Normale"/>
    <w:semiHidden/>
    <w:rsid w:val="00F22181"/>
    <w:rPr>
      <w:rFonts w:ascii="Tahoma" w:hAnsi="Tahoma" w:cs="Tahoma"/>
      <w:sz w:val="16"/>
      <w:szCs w:val="16"/>
    </w:rPr>
  </w:style>
  <w:style w:type="character" w:styleId="Numeropagina">
    <w:name w:val="page number"/>
    <w:basedOn w:val="Carpredefinitoparagrafo"/>
    <w:rsid w:val="008D6A16"/>
  </w:style>
  <w:style w:type="character" w:customStyle="1" w:styleId="PidipaginaCarattere">
    <w:name w:val="Piè di pagina Carattere"/>
    <w:basedOn w:val="Carpredefinitoparagrafo"/>
    <w:link w:val="Pidipagina"/>
    <w:rsid w:val="00954840"/>
    <w:rPr>
      <w:rFonts w:ascii="Arial" w:hAnsi="Arial"/>
    </w:rPr>
  </w:style>
  <w:style w:type="character" w:styleId="Testosegnaposto">
    <w:name w:val="Placeholder Text"/>
    <w:basedOn w:val="Carpredefinitoparagrafo"/>
    <w:uiPriority w:val="99"/>
    <w:semiHidden/>
    <w:rsid w:val="00793616"/>
    <w:rPr>
      <w:color w:val="808080"/>
    </w:rPr>
  </w:style>
  <w:style w:type="paragraph" w:customStyle="1" w:styleId="7Punkt">
    <w:name w:val="7 Punkt"/>
    <w:basedOn w:val="Normale"/>
    <w:qFormat/>
    <w:rsid w:val="003A6E04"/>
    <w:pPr>
      <w:spacing w:line="170" w:lineRule="exact"/>
    </w:pPr>
    <w:rPr>
      <w:sz w:val="14"/>
      <w:szCs w:val="14"/>
    </w:rPr>
  </w:style>
  <w:style w:type="table" w:styleId="Grigliatabella">
    <w:name w:val="Table Grid"/>
    <w:basedOn w:val="Tabellanormale"/>
    <w:rsid w:val="009A6E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e">
    <w:name w:val="Revision"/>
    <w:hidden/>
    <w:uiPriority w:val="99"/>
    <w:semiHidden/>
    <w:rsid w:val="0058139E"/>
    <w:rPr>
      <w:rFonts w:asciiTheme="minorHAnsi" w:hAnsiTheme="minorHAnsi"/>
      <w:sz w:val="18"/>
    </w:rPr>
  </w:style>
  <w:style w:type="paragraph" w:customStyle="1" w:styleId="Presseinfo">
    <w:name w:val="Presseinfo"/>
    <w:basedOn w:val="Normale"/>
    <w:rsid w:val="0096234B"/>
    <w:rPr>
      <w:b/>
      <w:color w:val="FE0009" w:themeColor="accent5"/>
      <w:sz w:val="36"/>
    </w:rPr>
  </w:style>
  <w:style w:type="character" w:customStyle="1" w:styleId="NichtaufgelsteErwhnung1">
    <w:name w:val="Nicht aufgelöste Erwähnung1"/>
    <w:basedOn w:val="Carpredefinitoparagrafo"/>
    <w:uiPriority w:val="99"/>
    <w:semiHidden/>
    <w:unhideWhenUsed/>
    <w:rsid w:val="004E6FB4"/>
    <w:rPr>
      <w:color w:val="605E5C"/>
      <w:shd w:val="clear" w:color="auto" w:fill="E1DFDD"/>
    </w:rPr>
  </w:style>
  <w:style w:type="character" w:customStyle="1" w:styleId="A3">
    <w:name w:val="A3"/>
    <w:uiPriority w:val="99"/>
    <w:rsid w:val="00EA291B"/>
    <w:rPr>
      <w:rFonts w:cs="Univers Next W1G Light"/>
      <w:color w:val="000000"/>
      <w:sz w:val="17"/>
      <w:szCs w:val="17"/>
    </w:rPr>
  </w:style>
  <w:style w:type="character" w:styleId="Rimandocommento">
    <w:name w:val="annotation reference"/>
    <w:basedOn w:val="Carpredefinitoparagrafo"/>
    <w:uiPriority w:val="99"/>
    <w:semiHidden/>
    <w:unhideWhenUsed/>
    <w:rsid w:val="0053705A"/>
    <w:rPr>
      <w:sz w:val="16"/>
      <w:szCs w:val="16"/>
    </w:rPr>
  </w:style>
  <w:style w:type="paragraph" w:styleId="Testocommento">
    <w:name w:val="annotation text"/>
    <w:basedOn w:val="Normale"/>
    <w:link w:val="TestocommentoCarattere"/>
    <w:uiPriority w:val="99"/>
    <w:unhideWhenUsed/>
    <w:rsid w:val="0053705A"/>
    <w:rPr>
      <w:rFonts w:eastAsiaTheme="minorHAnsi" w:cstheme="minorBidi"/>
      <w:sz w:val="20"/>
      <w:lang w:eastAsia="en-US"/>
    </w:rPr>
  </w:style>
  <w:style w:type="character" w:customStyle="1" w:styleId="TestocommentoCarattere">
    <w:name w:val="Testo commento Carattere"/>
    <w:basedOn w:val="Carpredefinitoparagrafo"/>
    <w:link w:val="Testocommento"/>
    <w:uiPriority w:val="99"/>
    <w:rsid w:val="0053705A"/>
    <w:rPr>
      <w:rFonts w:asciiTheme="minorHAnsi" w:eastAsiaTheme="minorHAnsi" w:hAnsiTheme="minorHAnsi" w:cstheme="minorBidi"/>
      <w:lang w:eastAsia="en-US"/>
    </w:rPr>
  </w:style>
  <w:style w:type="paragraph" w:customStyle="1" w:styleId="Default">
    <w:name w:val="Default"/>
    <w:rsid w:val="0053705A"/>
    <w:pPr>
      <w:autoSpaceDE w:val="0"/>
      <w:autoSpaceDN w:val="0"/>
      <w:adjustRightInd w:val="0"/>
    </w:pPr>
    <w:rPr>
      <w:rFonts w:ascii="Univers Next W1G Light" w:eastAsiaTheme="minorHAnsi" w:hAnsi="Univers Next W1G Light" w:cs="Univers Next W1G Light"/>
      <w:color w:val="000000"/>
      <w:sz w:val="24"/>
      <w:szCs w:val="24"/>
      <w:lang w:eastAsia="en-US"/>
    </w:rPr>
  </w:style>
  <w:style w:type="paragraph" w:customStyle="1" w:styleId="Pa9">
    <w:name w:val="Pa9"/>
    <w:basedOn w:val="Default"/>
    <w:next w:val="Default"/>
    <w:uiPriority w:val="99"/>
    <w:rsid w:val="0053705A"/>
    <w:pPr>
      <w:spacing w:line="241" w:lineRule="atLeast"/>
    </w:pPr>
    <w:rPr>
      <w:rFonts w:cstheme="minorBidi"/>
      <w:color w:val="auto"/>
    </w:rPr>
  </w:style>
  <w:style w:type="paragraph" w:customStyle="1" w:styleId="Pa3">
    <w:name w:val="Pa3"/>
    <w:basedOn w:val="Default"/>
    <w:next w:val="Default"/>
    <w:uiPriority w:val="99"/>
    <w:rsid w:val="0053705A"/>
    <w:pPr>
      <w:spacing w:line="181" w:lineRule="atLeast"/>
    </w:pPr>
    <w:rPr>
      <w:rFonts w:cstheme="minorBidi"/>
      <w:color w:val="auto"/>
    </w:rPr>
  </w:style>
  <w:style w:type="paragraph" w:styleId="Soggettocommento">
    <w:name w:val="annotation subject"/>
    <w:basedOn w:val="Testocommento"/>
    <w:next w:val="Testocommento"/>
    <w:link w:val="SoggettocommentoCarattere"/>
    <w:semiHidden/>
    <w:unhideWhenUsed/>
    <w:rsid w:val="00DF2FA2"/>
    <w:rPr>
      <w:rFonts w:eastAsia="Times New Roman" w:cs="Times New Roman"/>
      <w:b/>
      <w:bCs/>
      <w:lang w:eastAsia="de-DE"/>
    </w:rPr>
  </w:style>
  <w:style w:type="character" w:customStyle="1" w:styleId="SoggettocommentoCarattere">
    <w:name w:val="Soggetto commento Carattere"/>
    <w:basedOn w:val="TestocommentoCarattere"/>
    <w:link w:val="Soggettocommento"/>
    <w:semiHidden/>
    <w:rsid w:val="00DF2FA2"/>
    <w:rPr>
      <w:rFonts w:asciiTheme="minorHAnsi" w:eastAsiaTheme="minorHAnsi" w:hAnsiTheme="minorHAnsi" w:cstheme="minorBidi"/>
      <w:b/>
      <w:bCs/>
      <w:lang w:eastAsia="en-US"/>
    </w:rPr>
  </w:style>
  <w:style w:type="paragraph" w:styleId="Paragrafoelenco">
    <w:name w:val="List Paragraph"/>
    <w:basedOn w:val="Normale"/>
    <w:uiPriority w:val="34"/>
    <w:qFormat/>
    <w:rsid w:val="00016F6B"/>
    <w:pPr>
      <w:ind w:left="720"/>
      <w:contextualSpacing/>
    </w:pPr>
    <w:rPr>
      <w:rFonts w:eastAsiaTheme="minorHAnsi" w:cstheme="minorBidi"/>
      <w:lang w:eastAsia="en-US"/>
    </w:rPr>
  </w:style>
  <w:style w:type="paragraph" w:styleId="NormaleWeb">
    <w:name w:val="Normal (Web)"/>
    <w:basedOn w:val="Normale"/>
    <w:uiPriority w:val="99"/>
    <w:semiHidden/>
    <w:unhideWhenUsed/>
    <w:rsid w:val="00E27D52"/>
    <w:pPr>
      <w:spacing w:before="100" w:beforeAutospacing="1" w:after="100" w:afterAutospacing="1"/>
    </w:pPr>
  </w:style>
  <w:style w:type="character" w:customStyle="1" w:styleId="apple-converted-space">
    <w:name w:val="apple-converted-space"/>
    <w:basedOn w:val="Carpredefinitoparagrafo"/>
    <w:rsid w:val="00E27D52"/>
  </w:style>
  <w:style w:type="paragraph" w:customStyle="1" w:styleId="paragraph">
    <w:name w:val="paragraph"/>
    <w:basedOn w:val="Normale"/>
    <w:rsid w:val="00347705"/>
    <w:pPr>
      <w:spacing w:before="100" w:beforeAutospacing="1" w:after="100" w:afterAutospacing="1"/>
    </w:pPr>
  </w:style>
  <w:style w:type="character" w:customStyle="1" w:styleId="normaltextrun">
    <w:name w:val="normaltextrun"/>
    <w:basedOn w:val="Carpredefinitoparagrafo"/>
    <w:rsid w:val="00347705"/>
  </w:style>
  <w:style w:type="character" w:customStyle="1" w:styleId="eop">
    <w:name w:val="eop"/>
    <w:basedOn w:val="Carpredefinitoparagrafo"/>
    <w:rsid w:val="00347705"/>
  </w:style>
  <w:style w:type="character" w:styleId="Menzionenonrisolta">
    <w:name w:val="Unresolved Mention"/>
    <w:basedOn w:val="Carpredefinitoparagrafo"/>
    <w:uiPriority w:val="99"/>
    <w:semiHidden/>
    <w:unhideWhenUsed/>
    <w:rsid w:val="001B45CB"/>
    <w:rPr>
      <w:color w:val="605E5C"/>
      <w:shd w:val="clear" w:color="auto" w:fill="E1DFDD"/>
    </w:rPr>
  </w:style>
  <w:style w:type="character" w:styleId="Menzione">
    <w:name w:val="Mention"/>
    <w:basedOn w:val="Carpredefinitoparagrafo"/>
    <w:uiPriority w:val="99"/>
    <w:unhideWhenUsed/>
    <w:rsid w:val="001B2138"/>
    <w:rPr>
      <w:color w:val="2B579A"/>
      <w:shd w:val="clear" w:color="auto" w:fill="E1DFDD"/>
    </w:rPr>
  </w:style>
  <w:style w:type="character" w:styleId="Enfasigrassetto">
    <w:name w:val="Strong"/>
    <w:basedOn w:val="Carpredefinitoparagrafo"/>
    <w:uiPriority w:val="22"/>
    <w:qFormat/>
    <w:rsid w:val="001C4D5E"/>
    <w:rPr>
      <w:b/>
      <w:bCs/>
    </w:rPr>
  </w:style>
  <w:style w:type="character" w:customStyle="1" w:styleId="xv78j7m">
    <w:name w:val="xv78j7m"/>
    <w:basedOn w:val="Carpredefinitoparagrafo"/>
    <w:rsid w:val="00C160F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5949022">
      <w:bodyDiv w:val="1"/>
      <w:marLeft w:val="0"/>
      <w:marRight w:val="0"/>
      <w:marTop w:val="0"/>
      <w:marBottom w:val="0"/>
      <w:divBdr>
        <w:top w:val="none" w:sz="0" w:space="0" w:color="auto"/>
        <w:left w:val="none" w:sz="0" w:space="0" w:color="auto"/>
        <w:bottom w:val="none" w:sz="0" w:space="0" w:color="auto"/>
        <w:right w:val="none" w:sz="0" w:space="0" w:color="auto"/>
      </w:divBdr>
    </w:div>
    <w:div w:id="109520002">
      <w:bodyDiv w:val="1"/>
      <w:marLeft w:val="0"/>
      <w:marRight w:val="0"/>
      <w:marTop w:val="0"/>
      <w:marBottom w:val="0"/>
      <w:divBdr>
        <w:top w:val="none" w:sz="0" w:space="0" w:color="auto"/>
        <w:left w:val="none" w:sz="0" w:space="0" w:color="auto"/>
        <w:bottom w:val="none" w:sz="0" w:space="0" w:color="auto"/>
        <w:right w:val="none" w:sz="0" w:space="0" w:color="auto"/>
      </w:divBdr>
    </w:div>
    <w:div w:id="155536496">
      <w:bodyDiv w:val="1"/>
      <w:marLeft w:val="0"/>
      <w:marRight w:val="0"/>
      <w:marTop w:val="0"/>
      <w:marBottom w:val="0"/>
      <w:divBdr>
        <w:top w:val="none" w:sz="0" w:space="0" w:color="auto"/>
        <w:left w:val="none" w:sz="0" w:space="0" w:color="auto"/>
        <w:bottom w:val="none" w:sz="0" w:space="0" w:color="auto"/>
        <w:right w:val="none" w:sz="0" w:space="0" w:color="auto"/>
      </w:divBdr>
    </w:div>
    <w:div w:id="230771037">
      <w:bodyDiv w:val="1"/>
      <w:marLeft w:val="0"/>
      <w:marRight w:val="0"/>
      <w:marTop w:val="0"/>
      <w:marBottom w:val="0"/>
      <w:divBdr>
        <w:top w:val="none" w:sz="0" w:space="0" w:color="auto"/>
        <w:left w:val="none" w:sz="0" w:space="0" w:color="auto"/>
        <w:bottom w:val="none" w:sz="0" w:space="0" w:color="auto"/>
        <w:right w:val="none" w:sz="0" w:space="0" w:color="auto"/>
      </w:divBdr>
    </w:div>
    <w:div w:id="422992365">
      <w:bodyDiv w:val="1"/>
      <w:marLeft w:val="0"/>
      <w:marRight w:val="0"/>
      <w:marTop w:val="0"/>
      <w:marBottom w:val="0"/>
      <w:divBdr>
        <w:top w:val="none" w:sz="0" w:space="0" w:color="auto"/>
        <w:left w:val="none" w:sz="0" w:space="0" w:color="auto"/>
        <w:bottom w:val="none" w:sz="0" w:space="0" w:color="auto"/>
        <w:right w:val="none" w:sz="0" w:space="0" w:color="auto"/>
      </w:divBdr>
    </w:div>
    <w:div w:id="583145610">
      <w:bodyDiv w:val="1"/>
      <w:marLeft w:val="0"/>
      <w:marRight w:val="0"/>
      <w:marTop w:val="0"/>
      <w:marBottom w:val="0"/>
      <w:divBdr>
        <w:top w:val="none" w:sz="0" w:space="0" w:color="auto"/>
        <w:left w:val="none" w:sz="0" w:space="0" w:color="auto"/>
        <w:bottom w:val="none" w:sz="0" w:space="0" w:color="auto"/>
        <w:right w:val="none" w:sz="0" w:space="0" w:color="auto"/>
      </w:divBdr>
      <w:divsChild>
        <w:div w:id="41028722">
          <w:marLeft w:val="0"/>
          <w:marRight w:val="0"/>
          <w:marTop w:val="0"/>
          <w:marBottom w:val="180"/>
          <w:divBdr>
            <w:top w:val="none" w:sz="0" w:space="0" w:color="auto"/>
            <w:left w:val="none" w:sz="0" w:space="0" w:color="auto"/>
            <w:bottom w:val="none" w:sz="0" w:space="0" w:color="auto"/>
            <w:right w:val="none" w:sz="0" w:space="0" w:color="auto"/>
          </w:divBdr>
          <w:divsChild>
            <w:div w:id="156725396">
              <w:marLeft w:val="0"/>
              <w:marRight w:val="0"/>
              <w:marTop w:val="0"/>
              <w:marBottom w:val="0"/>
              <w:divBdr>
                <w:top w:val="none" w:sz="0" w:space="0" w:color="auto"/>
                <w:left w:val="none" w:sz="0" w:space="0" w:color="auto"/>
                <w:bottom w:val="none" w:sz="0" w:space="0" w:color="auto"/>
                <w:right w:val="none" w:sz="0" w:space="0" w:color="auto"/>
              </w:divBdr>
              <w:divsChild>
                <w:div w:id="1943339195">
                  <w:marLeft w:val="0"/>
                  <w:marRight w:val="0"/>
                  <w:marTop w:val="0"/>
                  <w:marBottom w:val="0"/>
                  <w:divBdr>
                    <w:top w:val="none" w:sz="0" w:space="0" w:color="auto"/>
                    <w:left w:val="none" w:sz="0" w:space="0" w:color="auto"/>
                    <w:bottom w:val="none" w:sz="0" w:space="0" w:color="auto"/>
                    <w:right w:val="none" w:sz="0" w:space="0" w:color="auto"/>
                  </w:divBdr>
                  <w:divsChild>
                    <w:div w:id="1052540476">
                      <w:marLeft w:val="0"/>
                      <w:marRight w:val="0"/>
                      <w:marTop w:val="0"/>
                      <w:marBottom w:val="0"/>
                      <w:divBdr>
                        <w:top w:val="none" w:sz="0" w:space="0" w:color="auto"/>
                        <w:left w:val="none" w:sz="0" w:space="0" w:color="auto"/>
                        <w:bottom w:val="none" w:sz="0" w:space="0" w:color="auto"/>
                        <w:right w:val="none" w:sz="0" w:space="0" w:color="auto"/>
                      </w:divBdr>
                      <w:divsChild>
                        <w:div w:id="1242107917">
                          <w:marLeft w:val="0"/>
                          <w:marRight w:val="0"/>
                          <w:marTop w:val="0"/>
                          <w:marBottom w:val="480"/>
                          <w:divBdr>
                            <w:top w:val="none" w:sz="0" w:space="0" w:color="auto"/>
                            <w:left w:val="none" w:sz="0" w:space="0" w:color="auto"/>
                            <w:bottom w:val="none" w:sz="0" w:space="0" w:color="auto"/>
                            <w:right w:val="none" w:sz="0" w:space="0" w:color="auto"/>
                          </w:divBdr>
                          <w:divsChild>
                            <w:div w:id="1220366303">
                              <w:marLeft w:val="0"/>
                              <w:marRight w:val="0"/>
                              <w:marTop w:val="0"/>
                              <w:marBottom w:val="0"/>
                              <w:divBdr>
                                <w:top w:val="none" w:sz="0" w:space="0" w:color="auto"/>
                                <w:left w:val="none" w:sz="0" w:space="0" w:color="auto"/>
                                <w:bottom w:val="none" w:sz="0" w:space="0" w:color="auto"/>
                                <w:right w:val="none" w:sz="0" w:space="0" w:color="auto"/>
                              </w:divBdr>
                              <w:divsChild>
                                <w:div w:id="282806589">
                                  <w:marLeft w:val="0"/>
                                  <w:marRight w:val="0"/>
                                  <w:marTop w:val="0"/>
                                  <w:marBottom w:val="0"/>
                                  <w:divBdr>
                                    <w:top w:val="none" w:sz="0" w:space="0" w:color="auto"/>
                                    <w:left w:val="none" w:sz="0" w:space="0" w:color="auto"/>
                                    <w:bottom w:val="none" w:sz="0" w:space="0" w:color="auto"/>
                                    <w:right w:val="none" w:sz="0" w:space="0" w:color="auto"/>
                                  </w:divBdr>
                                  <w:divsChild>
                                    <w:div w:id="542137391">
                                      <w:marLeft w:val="0"/>
                                      <w:marRight w:val="0"/>
                                      <w:marTop w:val="0"/>
                                      <w:marBottom w:val="0"/>
                                      <w:divBdr>
                                        <w:top w:val="none" w:sz="0" w:space="0" w:color="auto"/>
                                        <w:left w:val="none" w:sz="0" w:space="0" w:color="auto"/>
                                        <w:bottom w:val="none" w:sz="0" w:space="0" w:color="auto"/>
                                        <w:right w:val="none" w:sz="0" w:space="0" w:color="auto"/>
                                      </w:divBdr>
                                      <w:divsChild>
                                        <w:div w:id="938876017">
                                          <w:marLeft w:val="0"/>
                                          <w:marRight w:val="0"/>
                                          <w:marTop w:val="0"/>
                                          <w:marBottom w:val="0"/>
                                          <w:divBdr>
                                            <w:top w:val="none" w:sz="0" w:space="0" w:color="auto"/>
                                            <w:left w:val="none" w:sz="0" w:space="0" w:color="auto"/>
                                            <w:bottom w:val="none" w:sz="0" w:space="0" w:color="auto"/>
                                            <w:right w:val="none" w:sz="0" w:space="0" w:color="auto"/>
                                          </w:divBdr>
                                          <w:divsChild>
                                            <w:div w:id="539903646">
                                              <w:marLeft w:val="0"/>
                                              <w:marRight w:val="0"/>
                                              <w:marTop w:val="0"/>
                                              <w:marBottom w:val="0"/>
                                              <w:divBdr>
                                                <w:top w:val="none" w:sz="0" w:space="0" w:color="auto"/>
                                                <w:left w:val="none" w:sz="0" w:space="0" w:color="auto"/>
                                                <w:bottom w:val="none" w:sz="0" w:space="0" w:color="auto"/>
                                                <w:right w:val="none" w:sz="0" w:space="0" w:color="auto"/>
                                              </w:divBdr>
                                              <w:divsChild>
                                                <w:div w:id="1197964454">
                                                  <w:marLeft w:val="0"/>
                                                  <w:marRight w:val="0"/>
                                                  <w:marTop w:val="0"/>
                                                  <w:marBottom w:val="0"/>
                                                  <w:divBdr>
                                                    <w:top w:val="none" w:sz="0" w:space="0" w:color="auto"/>
                                                    <w:left w:val="none" w:sz="0" w:space="0" w:color="auto"/>
                                                    <w:bottom w:val="none" w:sz="0" w:space="0" w:color="auto"/>
                                                    <w:right w:val="none" w:sz="0" w:space="0" w:color="auto"/>
                                                  </w:divBdr>
                                                  <w:divsChild>
                                                    <w:div w:id="32341550">
                                                      <w:marLeft w:val="0"/>
                                                      <w:marRight w:val="0"/>
                                                      <w:marTop w:val="0"/>
                                                      <w:marBottom w:val="0"/>
                                                      <w:divBdr>
                                                        <w:top w:val="none" w:sz="0" w:space="0" w:color="auto"/>
                                                        <w:left w:val="none" w:sz="0" w:space="0" w:color="auto"/>
                                                        <w:bottom w:val="none" w:sz="0" w:space="0" w:color="auto"/>
                                                        <w:right w:val="none" w:sz="0" w:space="0" w:color="auto"/>
                                                      </w:divBdr>
                                                      <w:divsChild>
                                                        <w:div w:id="46340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52057846">
          <w:marLeft w:val="0"/>
          <w:marRight w:val="0"/>
          <w:marTop w:val="0"/>
          <w:marBottom w:val="180"/>
          <w:divBdr>
            <w:top w:val="none" w:sz="0" w:space="0" w:color="auto"/>
            <w:left w:val="none" w:sz="0" w:space="0" w:color="auto"/>
            <w:bottom w:val="none" w:sz="0" w:space="0" w:color="auto"/>
            <w:right w:val="none" w:sz="0" w:space="0" w:color="auto"/>
          </w:divBdr>
          <w:divsChild>
            <w:div w:id="911506198">
              <w:marLeft w:val="0"/>
              <w:marRight w:val="0"/>
              <w:marTop w:val="0"/>
              <w:marBottom w:val="0"/>
              <w:divBdr>
                <w:top w:val="none" w:sz="0" w:space="0" w:color="auto"/>
                <w:left w:val="none" w:sz="0" w:space="0" w:color="auto"/>
                <w:bottom w:val="none" w:sz="0" w:space="0" w:color="auto"/>
                <w:right w:val="none" w:sz="0" w:space="0" w:color="auto"/>
              </w:divBdr>
              <w:divsChild>
                <w:div w:id="426466509">
                  <w:marLeft w:val="0"/>
                  <w:marRight w:val="0"/>
                  <w:marTop w:val="0"/>
                  <w:marBottom w:val="0"/>
                  <w:divBdr>
                    <w:top w:val="none" w:sz="0" w:space="0" w:color="auto"/>
                    <w:left w:val="none" w:sz="0" w:space="0" w:color="auto"/>
                    <w:bottom w:val="none" w:sz="0" w:space="0" w:color="auto"/>
                    <w:right w:val="none" w:sz="0" w:space="0" w:color="auto"/>
                  </w:divBdr>
                  <w:divsChild>
                    <w:div w:id="474105725">
                      <w:marLeft w:val="0"/>
                      <w:marRight w:val="0"/>
                      <w:marTop w:val="0"/>
                      <w:marBottom w:val="0"/>
                      <w:divBdr>
                        <w:top w:val="single" w:sz="6" w:space="6" w:color="auto"/>
                        <w:left w:val="single" w:sz="6" w:space="12" w:color="auto"/>
                        <w:bottom w:val="single" w:sz="6" w:space="6" w:color="auto"/>
                        <w:right w:val="single" w:sz="6" w:space="12" w:color="auto"/>
                      </w:divBdr>
                      <w:divsChild>
                        <w:div w:id="253244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543213">
              <w:marLeft w:val="0"/>
              <w:marRight w:val="0"/>
              <w:marTop w:val="0"/>
              <w:marBottom w:val="0"/>
              <w:divBdr>
                <w:top w:val="none" w:sz="0" w:space="0" w:color="auto"/>
                <w:left w:val="none" w:sz="0" w:space="0" w:color="auto"/>
                <w:bottom w:val="none" w:sz="0" w:space="0" w:color="auto"/>
                <w:right w:val="none" w:sz="0" w:space="0" w:color="auto"/>
              </w:divBdr>
              <w:divsChild>
                <w:div w:id="1436484331">
                  <w:marLeft w:val="0"/>
                  <w:marRight w:val="0"/>
                  <w:marTop w:val="0"/>
                  <w:marBottom w:val="0"/>
                  <w:divBdr>
                    <w:top w:val="none" w:sz="0" w:space="0" w:color="auto"/>
                    <w:left w:val="none" w:sz="0" w:space="0" w:color="auto"/>
                    <w:bottom w:val="none" w:sz="0" w:space="0" w:color="auto"/>
                    <w:right w:val="none" w:sz="0" w:space="0" w:color="auto"/>
                  </w:divBdr>
                  <w:divsChild>
                    <w:div w:id="2054960100">
                      <w:marLeft w:val="0"/>
                      <w:marRight w:val="0"/>
                      <w:marTop w:val="0"/>
                      <w:marBottom w:val="0"/>
                      <w:divBdr>
                        <w:top w:val="none" w:sz="0" w:space="0" w:color="auto"/>
                        <w:left w:val="none" w:sz="0" w:space="0" w:color="auto"/>
                        <w:bottom w:val="none" w:sz="0" w:space="0" w:color="auto"/>
                        <w:right w:val="none" w:sz="0" w:space="0" w:color="auto"/>
                      </w:divBdr>
                      <w:divsChild>
                        <w:div w:id="1092819535">
                          <w:marLeft w:val="0"/>
                          <w:marRight w:val="0"/>
                          <w:marTop w:val="0"/>
                          <w:marBottom w:val="0"/>
                          <w:divBdr>
                            <w:top w:val="none" w:sz="0" w:space="0" w:color="auto"/>
                            <w:left w:val="none" w:sz="0" w:space="0" w:color="auto"/>
                            <w:bottom w:val="none" w:sz="0" w:space="0" w:color="auto"/>
                            <w:right w:val="none" w:sz="0" w:space="0" w:color="auto"/>
                          </w:divBdr>
                          <w:divsChild>
                            <w:div w:id="464936194">
                              <w:marLeft w:val="0"/>
                              <w:marRight w:val="0"/>
                              <w:marTop w:val="0"/>
                              <w:marBottom w:val="0"/>
                              <w:divBdr>
                                <w:top w:val="none" w:sz="0" w:space="0" w:color="auto"/>
                                <w:left w:val="none" w:sz="0" w:space="0" w:color="auto"/>
                                <w:bottom w:val="none" w:sz="0" w:space="0" w:color="auto"/>
                                <w:right w:val="none" w:sz="0" w:space="0" w:color="auto"/>
                              </w:divBdr>
                            </w:div>
                          </w:divsChild>
                        </w:div>
                        <w:div w:id="1273056588">
                          <w:marLeft w:val="0"/>
                          <w:marRight w:val="0"/>
                          <w:marTop w:val="0"/>
                          <w:marBottom w:val="480"/>
                          <w:divBdr>
                            <w:top w:val="none" w:sz="0" w:space="0" w:color="auto"/>
                            <w:left w:val="none" w:sz="0" w:space="0" w:color="auto"/>
                            <w:bottom w:val="none" w:sz="0" w:space="0" w:color="auto"/>
                            <w:right w:val="none" w:sz="0" w:space="0" w:color="auto"/>
                          </w:divBdr>
                          <w:divsChild>
                            <w:div w:id="1728723757">
                              <w:marLeft w:val="0"/>
                              <w:marRight w:val="0"/>
                              <w:marTop w:val="0"/>
                              <w:marBottom w:val="0"/>
                              <w:divBdr>
                                <w:top w:val="none" w:sz="0" w:space="0" w:color="auto"/>
                                <w:left w:val="none" w:sz="0" w:space="0" w:color="auto"/>
                                <w:bottom w:val="none" w:sz="0" w:space="0" w:color="auto"/>
                                <w:right w:val="none" w:sz="0" w:space="0" w:color="auto"/>
                              </w:divBdr>
                              <w:divsChild>
                                <w:div w:id="1497260592">
                                  <w:marLeft w:val="0"/>
                                  <w:marRight w:val="0"/>
                                  <w:marTop w:val="0"/>
                                  <w:marBottom w:val="0"/>
                                  <w:divBdr>
                                    <w:top w:val="none" w:sz="0" w:space="0" w:color="auto"/>
                                    <w:left w:val="none" w:sz="0" w:space="0" w:color="auto"/>
                                    <w:bottom w:val="none" w:sz="0" w:space="0" w:color="auto"/>
                                    <w:right w:val="none" w:sz="0" w:space="0" w:color="auto"/>
                                  </w:divBdr>
                                  <w:divsChild>
                                    <w:div w:id="2137216912">
                                      <w:marLeft w:val="0"/>
                                      <w:marRight w:val="0"/>
                                      <w:marTop w:val="0"/>
                                      <w:marBottom w:val="0"/>
                                      <w:divBdr>
                                        <w:top w:val="none" w:sz="0" w:space="0" w:color="auto"/>
                                        <w:left w:val="none" w:sz="0" w:space="0" w:color="auto"/>
                                        <w:bottom w:val="none" w:sz="0" w:space="0" w:color="auto"/>
                                        <w:right w:val="none" w:sz="0" w:space="0" w:color="auto"/>
                                      </w:divBdr>
                                      <w:divsChild>
                                        <w:div w:id="847334926">
                                          <w:marLeft w:val="0"/>
                                          <w:marRight w:val="0"/>
                                          <w:marTop w:val="0"/>
                                          <w:marBottom w:val="0"/>
                                          <w:divBdr>
                                            <w:top w:val="none" w:sz="0" w:space="0" w:color="auto"/>
                                            <w:left w:val="none" w:sz="0" w:space="0" w:color="auto"/>
                                            <w:bottom w:val="none" w:sz="0" w:space="0" w:color="auto"/>
                                            <w:right w:val="none" w:sz="0" w:space="0" w:color="auto"/>
                                          </w:divBdr>
                                          <w:divsChild>
                                            <w:div w:id="1188299717">
                                              <w:marLeft w:val="0"/>
                                              <w:marRight w:val="0"/>
                                              <w:marTop w:val="0"/>
                                              <w:marBottom w:val="0"/>
                                              <w:divBdr>
                                                <w:top w:val="none" w:sz="0" w:space="0" w:color="auto"/>
                                                <w:left w:val="none" w:sz="0" w:space="0" w:color="auto"/>
                                                <w:bottom w:val="none" w:sz="0" w:space="0" w:color="auto"/>
                                                <w:right w:val="none" w:sz="0" w:space="0" w:color="auto"/>
                                              </w:divBdr>
                                              <w:divsChild>
                                                <w:div w:id="948469410">
                                                  <w:marLeft w:val="0"/>
                                                  <w:marRight w:val="0"/>
                                                  <w:marTop w:val="0"/>
                                                  <w:marBottom w:val="0"/>
                                                  <w:divBdr>
                                                    <w:top w:val="none" w:sz="0" w:space="0" w:color="auto"/>
                                                    <w:left w:val="none" w:sz="0" w:space="0" w:color="auto"/>
                                                    <w:bottom w:val="none" w:sz="0" w:space="0" w:color="auto"/>
                                                    <w:right w:val="none" w:sz="0" w:space="0" w:color="auto"/>
                                                  </w:divBdr>
                                                  <w:divsChild>
                                                    <w:div w:id="725103598">
                                                      <w:marLeft w:val="0"/>
                                                      <w:marRight w:val="0"/>
                                                      <w:marTop w:val="0"/>
                                                      <w:marBottom w:val="0"/>
                                                      <w:divBdr>
                                                        <w:top w:val="none" w:sz="0" w:space="0" w:color="auto"/>
                                                        <w:left w:val="none" w:sz="0" w:space="0" w:color="auto"/>
                                                        <w:bottom w:val="none" w:sz="0" w:space="0" w:color="auto"/>
                                                        <w:right w:val="none" w:sz="0" w:space="0" w:color="auto"/>
                                                      </w:divBdr>
                                                      <w:divsChild>
                                                        <w:div w:id="1622226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02637542">
      <w:bodyDiv w:val="1"/>
      <w:marLeft w:val="0"/>
      <w:marRight w:val="0"/>
      <w:marTop w:val="0"/>
      <w:marBottom w:val="0"/>
      <w:divBdr>
        <w:top w:val="none" w:sz="0" w:space="0" w:color="auto"/>
        <w:left w:val="none" w:sz="0" w:space="0" w:color="auto"/>
        <w:bottom w:val="none" w:sz="0" w:space="0" w:color="auto"/>
        <w:right w:val="none" w:sz="0" w:space="0" w:color="auto"/>
      </w:divBdr>
    </w:div>
    <w:div w:id="1145002778">
      <w:bodyDiv w:val="1"/>
      <w:marLeft w:val="0"/>
      <w:marRight w:val="0"/>
      <w:marTop w:val="0"/>
      <w:marBottom w:val="0"/>
      <w:divBdr>
        <w:top w:val="none" w:sz="0" w:space="0" w:color="auto"/>
        <w:left w:val="none" w:sz="0" w:space="0" w:color="auto"/>
        <w:bottom w:val="none" w:sz="0" w:space="0" w:color="auto"/>
        <w:right w:val="none" w:sz="0" w:space="0" w:color="auto"/>
      </w:divBdr>
    </w:div>
    <w:div w:id="1517109700">
      <w:bodyDiv w:val="1"/>
      <w:marLeft w:val="0"/>
      <w:marRight w:val="0"/>
      <w:marTop w:val="0"/>
      <w:marBottom w:val="0"/>
      <w:divBdr>
        <w:top w:val="none" w:sz="0" w:space="0" w:color="auto"/>
        <w:left w:val="none" w:sz="0" w:space="0" w:color="auto"/>
        <w:bottom w:val="none" w:sz="0" w:space="0" w:color="auto"/>
        <w:right w:val="none" w:sz="0" w:space="0" w:color="auto"/>
      </w:divBdr>
    </w:div>
    <w:div w:id="1708723532">
      <w:bodyDiv w:val="1"/>
      <w:marLeft w:val="0"/>
      <w:marRight w:val="0"/>
      <w:marTop w:val="0"/>
      <w:marBottom w:val="0"/>
      <w:divBdr>
        <w:top w:val="none" w:sz="0" w:space="0" w:color="auto"/>
        <w:left w:val="none" w:sz="0" w:space="0" w:color="auto"/>
        <w:bottom w:val="none" w:sz="0" w:space="0" w:color="auto"/>
        <w:right w:val="none" w:sz="0" w:space="0" w:color="auto"/>
      </w:divBdr>
    </w:div>
    <w:div w:id="1795904241">
      <w:bodyDiv w:val="1"/>
      <w:marLeft w:val="0"/>
      <w:marRight w:val="0"/>
      <w:marTop w:val="0"/>
      <w:marBottom w:val="0"/>
      <w:divBdr>
        <w:top w:val="none" w:sz="0" w:space="0" w:color="auto"/>
        <w:left w:val="none" w:sz="0" w:space="0" w:color="auto"/>
        <w:bottom w:val="none" w:sz="0" w:space="0" w:color="auto"/>
        <w:right w:val="none" w:sz="0" w:space="0" w:color="auto"/>
      </w:divBdr>
    </w:div>
    <w:div w:id="1797987876">
      <w:bodyDiv w:val="1"/>
      <w:marLeft w:val="0"/>
      <w:marRight w:val="0"/>
      <w:marTop w:val="0"/>
      <w:marBottom w:val="0"/>
      <w:divBdr>
        <w:top w:val="none" w:sz="0" w:space="0" w:color="auto"/>
        <w:left w:val="none" w:sz="0" w:space="0" w:color="auto"/>
        <w:bottom w:val="none" w:sz="0" w:space="0" w:color="auto"/>
        <w:right w:val="none" w:sz="0" w:space="0" w:color="auto"/>
      </w:divBdr>
    </w:div>
    <w:div w:id="2052531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ftt.roto-frank.com/it-it/unternehmen/presse/comunicati-stampa/" TargetMode="External"/><Relationship Id="rId17" Type="http://schemas.openxmlformats.org/officeDocument/2006/relationships/hyperlink" Target="mailto:sabine.brendel@roto-frank.com" TargetMode="External"/><Relationship Id="rId25"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image" Target="media/image4.jp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ftt.roto-frank.com/it-it/lazienda/sostenibilita/"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jp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g"/><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7.png"/></Relationships>
</file>

<file path=word/theme/theme1.xml><?xml version="1.0" encoding="utf-8"?>
<a:theme xmlns:a="http://schemas.openxmlformats.org/drawingml/2006/main" name="Larissa">
  <a:themeElements>
    <a:clrScheme name="ROTO-Farbpalette">
      <a:dk1>
        <a:srgbClr val="000000"/>
      </a:dk1>
      <a:lt1>
        <a:srgbClr val="FFFFFF"/>
      </a:lt1>
      <a:dk2>
        <a:srgbClr val="FFFFFF"/>
      </a:dk2>
      <a:lt2>
        <a:srgbClr val="FFFFFF"/>
      </a:lt2>
      <a:accent1>
        <a:srgbClr val="4D4F53"/>
      </a:accent1>
      <a:accent2>
        <a:srgbClr val="747678"/>
      </a:accent2>
      <a:accent3>
        <a:srgbClr val="A5A5A5"/>
      </a:accent3>
      <a:accent4>
        <a:srgbClr val="BCBDBC"/>
      </a:accent4>
      <a:accent5>
        <a:srgbClr val="FE0009"/>
      </a:accent5>
      <a:accent6>
        <a:srgbClr val="8F8F8C"/>
      </a:accent6>
      <a:hlink>
        <a:srgbClr val="000000"/>
      </a:hlink>
      <a:folHlink>
        <a:srgbClr val="000000"/>
      </a:folHlink>
    </a:clrScheme>
    <a:fontScheme name="ROTO">
      <a:majorFont>
        <a:latin typeface="Univers Next W1G Light"/>
        <a:ea typeface=""/>
        <a:cs typeface=""/>
      </a:majorFont>
      <a:minorFont>
        <a:latin typeface="Univers Next W1G Light"/>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21EADD51A565C4C85E89FB9B5D5B221" ma:contentTypeVersion="14" ma:contentTypeDescription="Ein neues Dokument erstellen." ma:contentTypeScope="" ma:versionID="40497df43fea23f9744c7105d9a1a45a">
  <xsd:schema xmlns:xsd="http://www.w3.org/2001/XMLSchema" xmlns:xs="http://www.w3.org/2001/XMLSchema" xmlns:p="http://schemas.microsoft.com/office/2006/metadata/properties" xmlns:ns2="f5077190-fa5d-4a26-9cb0-8a4afeeec8b4" xmlns:ns3="015e15a7-0e93-48ae-9fc6-25d339bb5e35" targetNamespace="http://schemas.microsoft.com/office/2006/metadata/properties" ma:root="true" ma:fieldsID="1343c4c894c0e33133d0982a93656296" ns2:_="" ns3:_="">
    <xsd:import namespace="f5077190-fa5d-4a26-9cb0-8a4afeeec8b4"/>
    <xsd:import namespace="015e15a7-0e93-48ae-9fc6-25d339bb5e3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FinalisierungderExponatlistebis10_x002e_05_x002e_2024"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077190-fa5d-4a26-9cb0-8a4afeeec8b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FinalisierungderExponatlistebis10_x002e_05_x002e_2024" ma:index="14" nillable="true" ma:displayName="zurück gesendet an Fr. Dr. Sälzer" ma:format="Dropdown" ma:internalName="FinalisierungderExponatlistebis10_x002e_05_x002e_2024">
      <xsd:simpleType>
        <xsd:restriction base="dms:Text">
          <xsd:maxLength value="255"/>
        </xsd:restriction>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f753b327-4476-471b-a20b-05b21cb5f9b7"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15e15a7-0e93-48ae-9fc6-25d339bb5e35" elementFormDefault="qualified">
    <xsd:import namespace="http://schemas.microsoft.com/office/2006/documentManagement/types"/>
    <xsd:import namespace="http://schemas.microsoft.com/office/infopath/2007/PartnerControls"/>
    <xsd:element name="SharedWithUsers" ma:index="1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f5077190-fa5d-4a26-9cb0-8a4afeeec8b4">
      <Terms xmlns="http://schemas.microsoft.com/office/infopath/2007/PartnerControls"/>
    </lcf76f155ced4ddcb4097134ff3c332f>
    <SharedWithUsers xmlns="015e15a7-0e93-48ae-9fc6-25d339bb5e35">
      <UserInfo>
        <DisplayName>Groetz, Brigitte</DisplayName>
        <AccountId>14</AccountId>
        <AccountType/>
      </UserInfo>
      <UserInfo>
        <DisplayName>Barbie, Sabine</DisplayName>
        <AccountId>51</AccountId>
        <AccountType/>
      </UserInfo>
    </SharedWithUsers>
    <FinalisierungderExponatlistebis10_x002e_05_x002e_2024 xmlns="f5077190-fa5d-4a26-9cb0-8a4afeeec8b4"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46FD84-3820-474F-A005-6B5F4953361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5077190-fa5d-4a26-9cb0-8a4afeeec8b4"/>
    <ds:schemaRef ds:uri="015e15a7-0e93-48ae-9fc6-25d339bb5e3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6B9A4C6-692C-4BD4-B7E7-D749299ED5B4}">
  <ds:schemaRefs>
    <ds:schemaRef ds:uri="http://schemas.microsoft.com/sharepoint/v3/contenttype/forms"/>
  </ds:schemaRefs>
</ds:datastoreItem>
</file>

<file path=customXml/itemProps3.xml><?xml version="1.0" encoding="utf-8"?>
<ds:datastoreItem xmlns:ds="http://schemas.openxmlformats.org/officeDocument/2006/customXml" ds:itemID="{AFE0FF7A-4FE6-4EC5-A4EC-CFE87BA004BE}">
  <ds:schemaRefs>
    <ds:schemaRef ds:uri="http://schemas.microsoft.com/office/2006/metadata/properties"/>
    <ds:schemaRef ds:uri="http://schemas.microsoft.com/office/infopath/2007/PartnerControls"/>
    <ds:schemaRef ds:uri="f5077190-fa5d-4a26-9cb0-8a4afeeec8b4"/>
    <ds:schemaRef ds:uri="015e15a7-0e93-48ae-9fc6-25d339bb5e35"/>
  </ds:schemaRefs>
</ds:datastoreItem>
</file>

<file path=customXml/itemProps4.xml><?xml version="1.0" encoding="utf-8"?>
<ds:datastoreItem xmlns:ds="http://schemas.openxmlformats.org/officeDocument/2006/customXml" ds:itemID="{01529B51-0886-41A4-BC3F-7872A842A1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4</Pages>
  <Words>1106</Words>
  <Characters>7322</Characters>
  <Application>Microsoft Office Word</Application>
  <DocSecurity>0</DocSecurity>
  <Lines>61</Lines>
  <Paragraphs>16</Paragraphs>
  <ScaleCrop>false</ScaleCrop>
  <HeadingPairs>
    <vt:vector size="4" baseType="variant">
      <vt:variant>
        <vt:lpstr>Titolo</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8412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Favier, Morgane</dc:creator>
  <cp:keywords/>
  <cp:lastModifiedBy>Klugbauer, Manuela</cp:lastModifiedBy>
  <cp:revision>31</cp:revision>
  <cp:lastPrinted>2025-03-19T01:30:00Z</cp:lastPrinted>
  <dcterms:created xsi:type="dcterms:W3CDTF">2025-09-15T13:29:00Z</dcterms:created>
  <dcterms:modified xsi:type="dcterms:W3CDTF">2025-09-29T07:15:00Z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0x010100B21EADD51A565C4C85E89FB9B5D5B221</vt:lpwstr>
  </property>
  <property fmtid="{D5CDD505-2E9C-101B-9397-08002B2CF9AE}" pid="3" name="MediaServiceImageTags">
    <vt:lpwstr/>
  </property>
</Properties>
</file>